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37" w:rsidRDefault="004D3B37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lang w:eastAsia="sk-SK"/>
        </w:rPr>
      </w:pPr>
    </w:p>
    <w:p w:rsidR="00D9306B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sz w:val="28"/>
          <w:szCs w:val="28"/>
          <w:lang w:eastAsia="sk-SK"/>
        </w:rPr>
      </w:pPr>
      <w:r>
        <w:rPr>
          <w:rFonts w:eastAsia="Times New Roman"/>
          <w:b/>
          <w:sz w:val="28"/>
          <w:szCs w:val="28"/>
          <w:lang w:eastAsia="sk-SK"/>
        </w:rPr>
        <w:t>NÁVŠTEVNÝ PORIADOK</w:t>
      </w:r>
    </w:p>
    <w:p w:rsidR="00D9306B" w:rsidRDefault="00D9306B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sz w:val="28"/>
          <w:szCs w:val="28"/>
          <w:lang w:eastAsia="sk-SK"/>
        </w:rPr>
      </w:pPr>
    </w:p>
    <w:p w:rsidR="004D3B37" w:rsidRDefault="00D9306B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sz w:val="28"/>
          <w:szCs w:val="28"/>
          <w:lang w:eastAsia="sk-SK"/>
        </w:rPr>
      </w:pPr>
      <w:r>
        <w:rPr>
          <w:rFonts w:eastAsia="Times New Roman"/>
          <w:lang w:eastAsia="sk-SK"/>
        </w:rPr>
        <w:t xml:space="preserve">účinný počnúc od </w:t>
      </w:r>
      <w:r w:rsidR="00CC0BB0">
        <w:rPr>
          <w:rFonts w:eastAsia="Times New Roman"/>
          <w:b/>
          <w:lang w:eastAsia="sk-SK"/>
        </w:rPr>
        <w:t>23</w:t>
      </w:r>
      <w:r w:rsidRPr="0073797C">
        <w:rPr>
          <w:rFonts w:eastAsia="Times New Roman"/>
          <w:b/>
          <w:lang w:eastAsia="sk-SK"/>
        </w:rPr>
        <w:t>.09.2025</w:t>
      </w:r>
      <w:r>
        <w:rPr>
          <w:rFonts w:eastAsia="Times New Roman"/>
          <w:lang w:eastAsia="sk-SK"/>
        </w:rPr>
        <w:t xml:space="preserve"> vrátane</w:t>
      </w:r>
      <w:r w:rsidR="00A84FD4">
        <w:rPr>
          <w:rFonts w:eastAsia="Times New Roman"/>
          <w:b/>
          <w:sz w:val="28"/>
          <w:szCs w:val="28"/>
          <w:lang w:eastAsia="sk-SK"/>
        </w:rPr>
        <w:t xml:space="preserve"> </w:t>
      </w:r>
    </w:p>
    <w:p w:rsidR="00A84FD4" w:rsidRPr="00A84FD4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sz w:val="28"/>
          <w:szCs w:val="28"/>
          <w:lang w:eastAsia="sk-SK"/>
        </w:rPr>
      </w:pPr>
    </w:p>
    <w:p w:rsidR="00A84FD4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Spoločnosť HK Nitra, s.r.o., </w:t>
      </w:r>
      <w:r w:rsidRPr="00A84FD4">
        <w:rPr>
          <w:rFonts w:eastAsia="Times New Roman"/>
          <w:lang w:eastAsia="sk-SK"/>
        </w:rPr>
        <w:t>IČO:</w:t>
      </w:r>
      <w:r w:rsidR="00574E2D">
        <w:rPr>
          <w:rFonts w:eastAsia="Times New Roman"/>
          <w:lang w:eastAsia="sk-SK"/>
        </w:rPr>
        <w:t xml:space="preserve"> </w:t>
      </w:r>
      <w:r w:rsidRPr="00A84FD4">
        <w:rPr>
          <w:rFonts w:eastAsia="Times New Roman"/>
          <w:lang w:eastAsia="sk-SK"/>
        </w:rPr>
        <w:t>48 178 802, síd</w:t>
      </w:r>
      <w:r>
        <w:rPr>
          <w:rFonts w:eastAsia="Times New Roman"/>
          <w:lang w:eastAsia="sk-SK"/>
        </w:rPr>
        <w:t xml:space="preserve">lo: Jesenského 2, 949 01 Nitra, </w:t>
      </w:r>
      <w:r w:rsidRPr="00A84FD4">
        <w:rPr>
          <w:rFonts w:eastAsia="Times New Roman"/>
          <w:lang w:eastAsia="sk-SK"/>
        </w:rPr>
        <w:t xml:space="preserve">zápis: v OR OS Nitra, oddiel </w:t>
      </w:r>
      <w:proofErr w:type="spellStart"/>
      <w:r w:rsidRPr="00A84FD4">
        <w:rPr>
          <w:rFonts w:eastAsia="Times New Roman"/>
          <w:lang w:eastAsia="sk-SK"/>
        </w:rPr>
        <w:t>Sro</w:t>
      </w:r>
      <w:proofErr w:type="spellEnd"/>
      <w:r w:rsidRPr="00A84FD4">
        <w:rPr>
          <w:rFonts w:eastAsia="Times New Roman"/>
          <w:lang w:eastAsia="sk-SK"/>
        </w:rPr>
        <w:t>, vložka č. 38958/N</w:t>
      </w:r>
      <w:r>
        <w:rPr>
          <w:rFonts w:eastAsia="Times New Roman"/>
          <w:lang w:eastAsia="sk-SK"/>
        </w:rPr>
        <w:t xml:space="preserve"> ako organizátor verejných šp</w:t>
      </w:r>
      <w:r w:rsidR="00BC7116">
        <w:rPr>
          <w:rFonts w:eastAsia="Times New Roman"/>
          <w:lang w:eastAsia="sk-SK"/>
        </w:rPr>
        <w:t>ortových podujatí vydáva tento n</w:t>
      </w:r>
      <w:r>
        <w:rPr>
          <w:rFonts w:eastAsia="Times New Roman"/>
          <w:lang w:eastAsia="sk-SK"/>
        </w:rPr>
        <w:t xml:space="preserve">ávštevný poriadok, ktorý je určený osobám, ktoré vstupujú do areálu hokejového štadióna na Jesenského ulici v Nitre </w:t>
      </w:r>
      <w:r w:rsidR="00BC7116">
        <w:rPr>
          <w:rFonts w:eastAsia="Times New Roman"/>
          <w:lang w:eastAsia="sk-SK"/>
        </w:rPr>
        <w:t xml:space="preserve">alebo sa pohybujú v jeho okolí </w:t>
      </w:r>
      <w:r>
        <w:rPr>
          <w:rFonts w:eastAsia="Times New Roman"/>
          <w:lang w:eastAsia="sk-SK"/>
        </w:rPr>
        <w:t>v súvislosti s verejnými športovými podujatiami</w:t>
      </w:r>
      <w:r w:rsidR="0043233A">
        <w:rPr>
          <w:rFonts w:eastAsia="Times New Roman"/>
          <w:lang w:eastAsia="sk-SK"/>
        </w:rPr>
        <w:t xml:space="preserve"> (ďalej ako „</w:t>
      </w:r>
      <w:r w:rsidR="0043233A">
        <w:rPr>
          <w:rFonts w:eastAsia="Times New Roman"/>
          <w:i/>
          <w:lang w:eastAsia="sk-SK"/>
        </w:rPr>
        <w:t>VŠP</w:t>
      </w:r>
      <w:r w:rsidR="0043233A">
        <w:rPr>
          <w:rFonts w:eastAsia="Times New Roman"/>
          <w:lang w:eastAsia="sk-SK"/>
        </w:rPr>
        <w:t>“)</w:t>
      </w:r>
      <w:r>
        <w:rPr>
          <w:rFonts w:eastAsia="Times New Roman"/>
          <w:lang w:eastAsia="sk-SK"/>
        </w:rPr>
        <w:t>:</w:t>
      </w:r>
    </w:p>
    <w:p w:rsidR="00A84FD4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lang w:eastAsia="sk-SK"/>
        </w:rPr>
      </w:pPr>
    </w:p>
    <w:p w:rsidR="00A84FD4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lang w:eastAsia="sk-SK"/>
        </w:rPr>
      </w:pPr>
      <w:r w:rsidRPr="00A84FD4">
        <w:rPr>
          <w:rFonts w:eastAsia="Times New Roman"/>
          <w:b/>
          <w:lang w:eastAsia="sk-SK"/>
        </w:rPr>
        <w:t>Článok I.</w:t>
      </w:r>
    </w:p>
    <w:p w:rsidR="00A84FD4" w:rsidRPr="00A84FD4" w:rsidRDefault="00A84FD4" w:rsidP="00A84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Základné pojmy</w:t>
      </w:r>
    </w:p>
    <w:p w:rsidR="00A84FD4" w:rsidRDefault="00A84FD4" w:rsidP="00A84FD4">
      <w:pPr>
        <w:pStyle w:val="Odsekzoznamu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Na účely </w:t>
      </w:r>
      <w:r w:rsidR="0073797C">
        <w:rPr>
          <w:rFonts w:eastAsia="Times New Roman"/>
          <w:lang w:eastAsia="sk-SK"/>
        </w:rPr>
        <w:t xml:space="preserve">tohto </w:t>
      </w:r>
      <w:r>
        <w:rPr>
          <w:rFonts w:eastAsia="Times New Roman"/>
          <w:lang w:eastAsia="sk-SK"/>
        </w:rPr>
        <w:t xml:space="preserve">návštevného poriadku sú </w:t>
      </w:r>
      <w:r w:rsidR="0043233A">
        <w:rPr>
          <w:rFonts w:eastAsia="Times New Roman"/>
          <w:lang w:eastAsia="sk-SK"/>
        </w:rPr>
        <w:t>definované</w:t>
      </w:r>
      <w:r>
        <w:rPr>
          <w:rFonts w:eastAsia="Times New Roman"/>
          <w:lang w:eastAsia="sk-SK"/>
        </w:rPr>
        <w:t xml:space="preserve"> nasledovné základné </w:t>
      </w:r>
      <w:r w:rsidR="0043233A">
        <w:rPr>
          <w:rFonts w:eastAsia="Times New Roman"/>
          <w:lang w:eastAsia="sk-SK"/>
        </w:rPr>
        <w:t>pojmy:</w:t>
      </w:r>
    </w:p>
    <w:p w:rsidR="00A84FD4" w:rsidRDefault="00A84FD4" w:rsidP="00A84FD4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eastAsia="Times New Roman"/>
          <w:lang w:eastAsia="sk-SK"/>
        </w:rPr>
      </w:pPr>
    </w:p>
    <w:p w:rsidR="00831C9A" w:rsidRDefault="00831C9A" w:rsidP="00831C9A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štadión</w:t>
      </w:r>
      <w:r w:rsidRPr="0043233A">
        <w:rPr>
          <w:rFonts w:eastAsia="Times New Roman"/>
          <w:lang w:eastAsia="sk-SK"/>
        </w:rPr>
        <w:t xml:space="preserve"> – hokejový </w:t>
      </w:r>
      <w:r>
        <w:rPr>
          <w:rFonts w:eastAsia="Times New Roman"/>
          <w:lang w:eastAsia="sk-SK"/>
        </w:rPr>
        <w:t>štadión nachádzajúci sa na Jesenského ulici v Nitre vrátane k nemu pridružených zariadení, príslušenstva, pozemkov, súvisiacich stavieb, tréningovej haly a iných vecí určených na používanie s hokejovým štadiónom,</w:t>
      </w:r>
    </w:p>
    <w:p w:rsidR="00A84FD4" w:rsidRDefault="0043233A" w:rsidP="00A84FD4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 xml:space="preserve">organizátor </w:t>
      </w:r>
      <w:r w:rsidRPr="0043233A">
        <w:rPr>
          <w:rFonts w:eastAsia="Times New Roman"/>
          <w:lang w:eastAsia="sk-SK"/>
        </w:rPr>
        <w:t>- osoba</w:t>
      </w:r>
      <w:r>
        <w:rPr>
          <w:rFonts w:eastAsia="Times New Roman"/>
          <w:lang w:eastAsia="sk-SK"/>
        </w:rPr>
        <w:t xml:space="preserve"> organizujúca VŠP, predovšetkým spoločnosť HK Nitra, s.r.o., </w:t>
      </w:r>
      <w:r w:rsidRPr="00A84FD4">
        <w:rPr>
          <w:rFonts w:eastAsia="Times New Roman"/>
          <w:lang w:eastAsia="sk-SK"/>
        </w:rPr>
        <w:t>IČO:</w:t>
      </w:r>
      <w:r w:rsidR="0073797C">
        <w:rPr>
          <w:rFonts w:eastAsia="Times New Roman"/>
          <w:lang w:eastAsia="sk-SK"/>
        </w:rPr>
        <w:t xml:space="preserve"> </w:t>
      </w:r>
      <w:r w:rsidRPr="00A84FD4">
        <w:rPr>
          <w:rFonts w:eastAsia="Times New Roman"/>
          <w:lang w:eastAsia="sk-SK"/>
        </w:rPr>
        <w:t>48 178 802, síd</w:t>
      </w:r>
      <w:r>
        <w:rPr>
          <w:rFonts w:eastAsia="Times New Roman"/>
          <w:lang w:eastAsia="sk-SK"/>
        </w:rPr>
        <w:t xml:space="preserve">lo: Jesenského 2, 949 01 Nitra, </w:t>
      </w:r>
      <w:r w:rsidRPr="00A84FD4">
        <w:rPr>
          <w:rFonts w:eastAsia="Times New Roman"/>
          <w:lang w:eastAsia="sk-SK"/>
        </w:rPr>
        <w:t xml:space="preserve">zápis: v OR OS Nitra, oddiel </w:t>
      </w:r>
      <w:proofErr w:type="spellStart"/>
      <w:r w:rsidRPr="00A84FD4">
        <w:rPr>
          <w:rFonts w:eastAsia="Times New Roman"/>
          <w:lang w:eastAsia="sk-SK"/>
        </w:rPr>
        <w:t>Sro</w:t>
      </w:r>
      <w:proofErr w:type="spellEnd"/>
      <w:r w:rsidRPr="00A84FD4">
        <w:rPr>
          <w:rFonts w:eastAsia="Times New Roman"/>
          <w:lang w:eastAsia="sk-SK"/>
        </w:rPr>
        <w:t>, vložka č. 38958/N</w:t>
      </w:r>
      <w:r>
        <w:rPr>
          <w:rFonts w:eastAsia="Times New Roman"/>
          <w:lang w:eastAsia="sk-SK"/>
        </w:rPr>
        <w:t>,</w:t>
      </w:r>
    </w:p>
    <w:p w:rsidR="00E86722" w:rsidRDefault="0043233A" w:rsidP="00E86722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Fonts w:eastAsia="Times New Roman"/>
          <w:lang w:eastAsia="sk-SK"/>
        </w:rPr>
      </w:pPr>
      <w:r w:rsidRPr="0043233A">
        <w:rPr>
          <w:rFonts w:eastAsia="Times New Roman"/>
          <w:b/>
          <w:lang w:eastAsia="sk-SK"/>
        </w:rPr>
        <w:t xml:space="preserve">usporiadateľ </w:t>
      </w:r>
      <w:r>
        <w:rPr>
          <w:rFonts w:eastAsia="Times New Roman"/>
          <w:lang w:eastAsia="sk-SK"/>
        </w:rPr>
        <w:t xml:space="preserve">– osoba alebo osoby, ktoré na štadióne po dohode s organizátorom organizujú VŠP a ktoré </w:t>
      </w:r>
      <w:r w:rsidR="00E86722">
        <w:rPr>
          <w:rFonts w:eastAsia="Times New Roman"/>
          <w:lang w:eastAsia="sk-SK"/>
        </w:rPr>
        <w:t>sú označené napr. nápismi na uniformách alebo vestách</w:t>
      </w:r>
      <w:r w:rsidR="00F2791F">
        <w:rPr>
          <w:rFonts w:eastAsia="Times New Roman"/>
          <w:lang w:eastAsia="sk-SK"/>
        </w:rPr>
        <w:t xml:space="preserve"> (usporiadateľská služba</w:t>
      </w:r>
      <w:r w:rsidR="0073797C">
        <w:rPr>
          <w:rFonts w:eastAsia="Times New Roman"/>
          <w:lang w:eastAsia="sk-SK"/>
        </w:rPr>
        <w:t xml:space="preserve"> a jej členovia</w:t>
      </w:r>
      <w:r w:rsidR="00F2791F">
        <w:rPr>
          <w:rFonts w:eastAsia="Times New Roman"/>
          <w:lang w:eastAsia="sk-SK"/>
        </w:rPr>
        <w:t>, SBS, ...)</w:t>
      </w:r>
      <w:r w:rsidR="00831C9A">
        <w:rPr>
          <w:rFonts w:eastAsia="Times New Roman"/>
          <w:lang w:eastAsia="sk-SK"/>
        </w:rPr>
        <w:t xml:space="preserve">. Usporiadateľ vykonáva pokyny a oprávnenia organizátora, </w:t>
      </w:r>
      <w:r>
        <w:rPr>
          <w:rFonts w:eastAsia="Times New Roman"/>
          <w:lang w:eastAsia="sk-SK"/>
        </w:rPr>
        <w:t xml:space="preserve"> </w:t>
      </w:r>
    </w:p>
    <w:p w:rsidR="00E86722" w:rsidRPr="00E86722" w:rsidRDefault="00E86722" w:rsidP="00E86722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Fonts w:eastAsia="Times New Roman"/>
          <w:lang w:eastAsia="sk-SK"/>
        </w:rPr>
      </w:pPr>
      <w:r w:rsidRPr="00E86722">
        <w:rPr>
          <w:rFonts w:eastAsia="Times New Roman"/>
          <w:b/>
          <w:lang w:eastAsia="sk-SK"/>
        </w:rPr>
        <w:t>oprávnené osoby</w:t>
      </w:r>
      <w:r w:rsidRPr="00E86722">
        <w:rPr>
          <w:rFonts w:eastAsia="Times New Roman"/>
          <w:lang w:eastAsia="sk-SK"/>
        </w:rPr>
        <w:t xml:space="preserve"> – ďalšie osoby</w:t>
      </w:r>
      <w:r>
        <w:rPr>
          <w:rFonts w:eastAsia="Times New Roman"/>
          <w:lang w:eastAsia="sk-SK"/>
        </w:rPr>
        <w:t>, ktoré sú oprávnené udeľovať pokyny návštevníkom -</w:t>
      </w:r>
      <w:r w:rsidRPr="00E86722">
        <w:rPr>
          <w:rFonts w:eastAsia="Times New Roman"/>
          <w:lang w:eastAsia="sk-SK"/>
        </w:rPr>
        <w:t xml:space="preserve"> môže sa jednať o</w:t>
      </w:r>
      <w:r>
        <w:rPr>
          <w:rFonts w:eastAsia="Times New Roman"/>
          <w:lang w:eastAsia="sk-SK"/>
        </w:rPr>
        <w:t xml:space="preserve"> príslušníkov polície, </w:t>
      </w:r>
      <w:proofErr w:type="spellStart"/>
      <w:r>
        <w:rPr>
          <w:rFonts w:eastAsia="Times New Roman"/>
          <w:lang w:eastAsia="sk-SK"/>
        </w:rPr>
        <w:t>ostrahu</w:t>
      </w:r>
      <w:proofErr w:type="spellEnd"/>
      <w:r>
        <w:rPr>
          <w:rFonts w:eastAsia="Times New Roman"/>
          <w:lang w:eastAsia="sk-SK"/>
        </w:rPr>
        <w:t>, organizačnú</w:t>
      </w:r>
      <w:r w:rsidR="00BC7116">
        <w:rPr>
          <w:rFonts w:eastAsia="Times New Roman"/>
          <w:lang w:eastAsia="sk-SK"/>
        </w:rPr>
        <w:t xml:space="preserve"> službu, zdravotníkov</w:t>
      </w:r>
      <w:r w:rsidRPr="00E86722">
        <w:rPr>
          <w:rFonts w:eastAsia="Times New Roman"/>
          <w:lang w:eastAsia="sk-SK"/>
        </w:rPr>
        <w:t>, hasičov, protifajčiarsku hliadku a</w:t>
      </w:r>
      <w:r>
        <w:rPr>
          <w:rFonts w:eastAsia="Times New Roman"/>
          <w:lang w:eastAsia="sk-SK"/>
        </w:rPr>
        <w:t> </w:t>
      </w:r>
      <w:r w:rsidRPr="00E86722">
        <w:rPr>
          <w:rFonts w:eastAsia="Times New Roman"/>
          <w:lang w:eastAsia="sk-SK"/>
        </w:rPr>
        <w:t>iné</w:t>
      </w:r>
      <w:r>
        <w:rPr>
          <w:rFonts w:eastAsia="Times New Roman"/>
          <w:lang w:eastAsia="sk-SK"/>
        </w:rPr>
        <w:t xml:space="preserve"> osoby</w:t>
      </w:r>
      <w:r w:rsidRPr="00E86722">
        <w:rPr>
          <w:rFonts w:eastAsia="Times New Roman"/>
          <w:lang w:eastAsia="sk-SK"/>
        </w:rPr>
        <w:t>,</w:t>
      </w:r>
    </w:p>
    <w:p w:rsidR="0043233A" w:rsidRDefault="0043233A" w:rsidP="00A84FD4">
      <w:pPr>
        <w:pStyle w:val="Odsekzoznamu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náv</w:t>
      </w:r>
      <w:r w:rsidR="00EA7B6C">
        <w:rPr>
          <w:rFonts w:eastAsia="Times New Roman"/>
          <w:b/>
          <w:lang w:eastAsia="sk-SK"/>
        </w:rPr>
        <w:t xml:space="preserve">števník </w:t>
      </w:r>
      <w:r w:rsidR="00EA7B6C">
        <w:rPr>
          <w:rFonts w:eastAsia="Times New Roman"/>
          <w:lang w:eastAsia="sk-SK"/>
        </w:rPr>
        <w:t>– osoba</w:t>
      </w:r>
      <w:r w:rsidR="00574E2D">
        <w:rPr>
          <w:rFonts w:eastAsia="Times New Roman"/>
          <w:lang w:eastAsia="sk-SK"/>
        </w:rPr>
        <w:t xml:space="preserve"> bez oh</w:t>
      </w:r>
      <w:r w:rsidR="0073797C">
        <w:rPr>
          <w:rFonts w:eastAsia="Times New Roman"/>
          <w:lang w:eastAsia="sk-SK"/>
        </w:rPr>
        <w:t xml:space="preserve">ľadu na jej štátnu, </w:t>
      </w:r>
      <w:r w:rsidR="00574E2D">
        <w:rPr>
          <w:rFonts w:eastAsia="Times New Roman"/>
          <w:lang w:eastAsia="sk-SK"/>
        </w:rPr>
        <w:t xml:space="preserve">národnostnú </w:t>
      </w:r>
      <w:r w:rsidR="0073797C">
        <w:rPr>
          <w:rFonts w:eastAsia="Times New Roman"/>
          <w:lang w:eastAsia="sk-SK"/>
        </w:rPr>
        <w:t xml:space="preserve">alebo inú </w:t>
      </w:r>
      <w:r w:rsidR="00574E2D">
        <w:rPr>
          <w:rFonts w:eastAsia="Times New Roman"/>
          <w:lang w:eastAsia="sk-SK"/>
        </w:rPr>
        <w:t>príslušnosť</w:t>
      </w:r>
      <w:r w:rsidR="00EA7B6C">
        <w:rPr>
          <w:rFonts w:eastAsia="Times New Roman"/>
          <w:lang w:eastAsia="sk-SK"/>
        </w:rPr>
        <w:t xml:space="preserve">, ktorá sa zúčastňuje na VŠP ako divák alebo </w:t>
      </w:r>
      <w:r w:rsidR="00574E2D">
        <w:rPr>
          <w:rFonts w:eastAsia="Times New Roman"/>
          <w:lang w:eastAsia="sk-SK"/>
        </w:rPr>
        <w:t xml:space="preserve">ako </w:t>
      </w:r>
      <w:r w:rsidR="00EA7B6C">
        <w:rPr>
          <w:rFonts w:eastAsia="Times New Roman"/>
          <w:lang w:eastAsia="sk-SK"/>
        </w:rPr>
        <w:t>iná osoba pohybujúca sa na štadióne</w:t>
      </w:r>
      <w:r w:rsidR="00D9306B">
        <w:rPr>
          <w:rFonts w:eastAsia="Times New Roman"/>
          <w:lang w:eastAsia="sk-SK"/>
        </w:rPr>
        <w:t xml:space="preserve"> na základe príslušného povolenia</w:t>
      </w:r>
      <w:r w:rsidR="00E86722">
        <w:rPr>
          <w:rFonts w:eastAsia="Times New Roman"/>
          <w:lang w:eastAsia="sk-SK"/>
        </w:rPr>
        <w:t>.</w:t>
      </w:r>
    </w:p>
    <w:p w:rsidR="0043233A" w:rsidRDefault="0043233A" w:rsidP="00432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sk-SK"/>
        </w:rPr>
      </w:pPr>
    </w:p>
    <w:p w:rsidR="0043233A" w:rsidRDefault="0043233A" w:rsidP="00432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Článok II.</w:t>
      </w:r>
    </w:p>
    <w:p w:rsidR="00EA7B6C" w:rsidRDefault="00831C9A" w:rsidP="00432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Základné p</w:t>
      </w:r>
      <w:r w:rsidR="00EA7B6C">
        <w:rPr>
          <w:rFonts w:eastAsia="Times New Roman"/>
          <w:b/>
          <w:lang w:eastAsia="sk-SK"/>
        </w:rPr>
        <w:t>ravidlá</w:t>
      </w:r>
    </w:p>
    <w:p w:rsidR="00EA7B6C" w:rsidRPr="00EA7B6C" w:rsidRDefault="004D3B37" w:rsidP="00EA7B6C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 w:rsidRPr="004D3B37">
        <w:t xml:space="preserve">Zakúpením vstupenky návštevník </w:t>
      </w:r>
      <w:r w:rsidR="00EA7B6C">
        <w:t xml:space="preserve">súhlasí a zaväzuje sa </w:t>
      </w:r>
      <w:r w:rsidRPr="004D3B37">
        <w:t>dodrži</w:t>
      </w:r>
      <w:r w:rsidR="00EA7B6C">
        <w:t>avať</w:t>
      </w:r>
      <w:r w:rsidRPr="004D3B37">
        <w:t xml:space="preserve"> </w:t>
      </w:r>
      <w:r w:rsidR="00EA7B6C">
        <w:t xml:space="preserve">všeobecne záväzné predpisy, najmä Zákon č. 1/2014 Z. z. </w:t>
      </w:r>
      <w:r w:rsidR="00EA7B6C" w:rsidRPr="00EA7B6C">
        <w:t>o organizovaní verejných športových podujatí a o zmene a doplnení niektorých zákonov</w:t>
      </w:r>
      <w:r w:rsidR="0073797C">
        <w:t xml:space="preserve"> v znení</w:t>
      </w:r>
      <w:r w:rsidR="00EA7B6C">
        <w:t xml:space="preserve"> neskorších predpisov, tento návštevný poriadok, ostatné predpisy vydané orga</w:t>
      </w:r>
      <w:r w:rsidR="0073797C">
        <w:t xml:space="preserve">nizátorom, pokyny organizátora, </w:t>
      </w:r>
      <w:r w:rsidR="00EA7B6C">
        <w:t>usporiadateľa</w:t>
      </w:r>
      <w:r w:rsidR="00E86722">
        <w:t>,</w:t>
      </w:r>
      <w:r w:rsidR="00BC7116">
        <w:t xml:space="preserve"> oprávnených osôb,</w:t>
      </w:r>
      <w:r w:rsidR="00E86722">
        <w:t xml:space="preserve"> p</w:t>
      </w:r>
      <w:r w:rsidR="00EA7B6C">
        <w:t>olície</w:t>
      </w:r>
      <w:r w:rsidR="00E86722">
        <w:t xml:space="preserve"> </w:t>
      </w:r>
      <w:r w:rsidR="00EA7B6C">
        <w:t>a iných príslušných osôb a orgánov. Poriadky sú k dispozícii návštevníkom k nahliadnutiu na webovej adrese organizátora</w:t>
      </w:r>
      <w:r w:rsidR="00E86722">
        <w:t xml:space="preserve">, </w:t>
      </w:r>
      <w:r w:rsidR="00EA7B6C">
        <w:rPr>
          <w:rFonts w:eastAsia="Times New Roman"/>
          <w:lang w:eastAsia="sk-SK"/>
        </w:rPr>
        <w:t>v priestoroch štadióna</w:t>
      </w:r>
      <w:r w:rsidR="00E86722">
        <w:rPr>
          <w:rFonts w:eastAsia="Times New Roman"/>
          <w:lang w:eastAsia="sk-SK"/>
        </w:rPr>
        <w:t xml:space="preserve"> a prípadne aj iným spôsobom</w:t>
      </w:r>
      <w:r w:rsidR="00EA7B6C">
        <w:rPr>
          <w:rFonts w:eastAsia="Times New Roman"/>
          <w:lang w:eastAsia="sk-SK"/>
        </w:rPr>
        <w:t>.</w:t>
      </w:r>
      <w:r w:rsidR="00E86722">
        <w:rPr>
          <w:rFonts w:eastAsia="Times New Roman"/>
          <w:lang w:eastAsia="sk-SK"/>
        </w:rPr>
        <w:t xml:space="preserve"> V prípade organizátora HK Nitra, s.r.o. sú zverejnené </w:t>
      </w:r>
      <w:r w:rsidR="00D9306B">
        <w:rPr>
          <w:rFonts w:eastAsia="Times New Roman"/>
          <w:lang w:eastAsia="sk-SK"/>
        </w:rPr>
        <w:t xml:space="preserve">aj </w:t>
      </w:r>
      <w:r w:rsidR="00E86722">
        <w:rPr>
          <w:rFonts w:eastAsia="Times New Roman"/>
          <w:lang w:eastAsia="sk-SK"/>
        </w:rPr>
        <w:t>na webovej stránke</w:t>
      </w:r>
      <w:r w:rsidR="00EA7B6C">
        <w:rPr>
          <w:rFonts w:eastAsia="Times New Roman"/>
          <w:lang w:eastAsia="sk-SK"/>
        </w:rPr>
        <w:t xml:space="preserve"> </w:t>
      </w:r>
      <w:hyperlink r:id="rId8" w:history="1">
        <w:r w:rsidR="00E86722" w:rsidRPr="00EA7B6C">
          <w:rPr>
            <w:rStyle w:val="Hypertextovprepojenie"/>
            <w:rFonts w:eastAsia="Times New Roman"/>
            <w:lang w:eastAsia="sk-SK"/>
          </w:rPr>
          <w:t>https://hknitra.sk/</w:t>
        </w:r>
      </w:hyperlink>
      <w:r w:rsidR="00E86722">
        <w:rPr>
          <w:rFonts w:eastAsia="Times New Roman"/>
          <w:lang w:eastAsia="sk-SK"/>
        </w:rPr>
        <w:t>.</w:t>
      </w:r>
    </w:p>
    <w:p w:rsidR="00E86722" w:rsidRPr="00E86722" w:rsidRDefault="00E86722" w:rsidP="00EA7B6C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>
        <w:t>Návštevník je povinný pri svojom pobyte na štadióne</w:t>
      </w:r>
      <w:r w:rsidR="004D3B37" w:rsidRPr="004D3B37">
        <w:t xml:space="preserve"> </w:t>
      </w:r>
      <w:r w:rsidR="0073797C">
        <w:t>dodržiavať</w:t>
      </w:r>
      <w:r w:rsidR="004D3B37" w:rsidRPr="004D3B37">
        <w:t xml:space="preserve"> aj všeobecne záväzné pravidlá slušného správania a dobrých mravov, t</w:t>
      </w:r>
      <w:r>
        <w:t xml:space="preserve">. </w:t>
      </w:r>
      <w:r w:rsidR="004D3B37" w:rsidRPr="004D3B37">
        <w:t>j</w:t>
      </w:r>
      <w:r>
        <w:t>.</w:t>
      </w:r>
      <w:r w:rsidR="004D3B37" w:rsidRPr="004D3B37">
        <w:t xml:space="preserve"> predo</w:t>
      </w:r>
      <w:r>
        <w:t>všetkým slušnosť a ohľaduplnosť a je povinný</w:t>
      </w:r>
      <w:r w:rsidR="004D3B37" w:rsidRPr="004D3B37">
        <w:t xml:space="preserve"> zdržať sa akýchkoľvek prejavov medziľudskej, rasovej, náboženskej</w:t>
      </w:r>
      <w:r>
        <w:t>, sexuálnej</w:t>
      </w:r>
      <w:r w:rsidR="004D3B37" w:rsidRPr="004D3B37">
        <w:t xml:space="preserve"> alebo politic</w:t>
      </w:r>
      <w:r>
        <w:t>kej neznášanlivosti.</w:t>
      </w:r>
    </w:p>
    <w:p w:rsidR="00E86722" w:rsidRPr="00E86722" w:rsidRDefault="00E86722" w:rsidP="00A84FD4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>
        <w:t>Návštevník je povinný</w:t>
      </w:r>
      <w:r w:rsidR="004D3B37" w:rsidRPr="004D3B37">
        <w:t xml:space="preserve"> </w:t>
      </w:r>
      <w:r>
        <w:t>riadiť sa pokynmi u</w:t>
      </w:r>
      <w:r w:rsidR="004D3B37" w:rsidRPr="004D3B37">
        <w:t>spo</w:t>
      </w:r>
      <w:r>
        <w:t>riadateľa v mieste konania VŠP</w:t>
      </w:r>
      <w:r w:rsidR="004D3B37" w:rsidRPr="004D3B37">
        <w:t xml:space="preserve"> a po</w:t>
      </w:r>
      <w:r w:rsidR="0073797C">
        <w:t xml:space="preserve">kynmi ďalších oprávnených osôb </w:t>
      </w:r>
      <w:r w:rsidR="004D3B37" w:rsidRPr="004D3B37">
        <w:t>(usporiadateľská služba, hasiči, zdravotníci a lekár</w:t>
      </w:r>
      <w:r>
        <w:t>i, protifajčiarske hliadky a iné</w:t>
      </w:r>
      <w:r w:rsidR="004D3B37" w:rsidRPr="004D3B37">
        <w:t>).</w:t>
      </w:r>
    </w:p>
    <w:p w:rsidR="00E86722" w:rsidRPr="00E86722" w:rsidRDefault="00E86722" w:rsidP="00A84FD4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>
        <w:t>Návštevník</w:t>
      </w:r>
      <w:r w:rsidR="004D3B37" w:rsidRPr="004D3B37">
        <w:t xml:space="preserve"> je</w:t>
      </w:r>
      <w:r>
        <w:t xml:space="preserve"> povinný </w:t>
      </w:r>
      <w:r w:rsidR="004D3B37" w:rsidRPr="004D3B37">
        <w:t xml:space="preserve">správať </w:t>
      </w:r>
      <w:r>
        <w:t xml:space="preserve">sa </w:t>
      </w:r>
      <w:r w:rsidR="004D3B37" w:rsidRPr="004D3B37">
        <w:t>tak, aby nedoc</w:t>
      </w:r>
      <w:r>
        <w:t>hádzalo k poškodzovaniu štadióna, jeho vybavenia</w:t>
      </w:r>
      <w:r w:rsidR="004D3B37" w:rsidRPr="004D3B37">
        <w:t xml:space="preserve"> či</w:t>
      </w:r>
      <w:r>
        <w:t xml:space="preserve"> k poškodeniu majetku alebo zdravia iných osôb a ďalej je povinný</w:t>
      </w:r>
      <w:r w:rsidR="004D3B37" w:rsidRPr="004D3B37">
        <w:t xml:space="preserve"> zachováv</w:t>
      </w:r>
      <w:r>
        <w:t>ať čistotu a poriadok v štadióne a jeho</w:t>
      </w:r>
      <w:r w:rsidR="00D9306B">
        <w:t xml:space="preserve"> okolí.</w:t>
      </w:r>
    </w:p>
    <w:p w:rsidR="00831C9A" w:rsidRPr="00831C9A" w:rsidRDefault="004D3B37" w:rsidP="00A84FD4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 w:rsidRPr="00CC0BB0">
        <w:t>Za osoby mladšie ako 18 rokov zodpovedajú ich zákonní zástupcovia</w:t>
      </w:r>
      <w:r w:rsidRPr="004D3B37">
        <w:t>.</w:t>
      </w:r>
    </w:p>
    <w:p w:rsidR="00DC1302" w:rsidRPr="00DC1302" w:rsidRDefault="003D5525" w:rsidP="00DC1302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lang w:eastAsia="sk-SK"/>
        </w:rPr>
      </w:pPr>
      <w:r w:rsidRPr="003D5525">
        <w:rPr>
          <w:rFonts w:eastAsia="Times New Roman"/>
          <w:lang w:eastAsia="sk-SK"/>
        </w:rPr>
        <w:lastRenderedPageBreak/>
        <w:t>Návštevník je povinný správať sa v priestoroch štadióna spôsobom, ktorým nepoškodzuje budovu ani vybavenie a neohrozuje majet</w:t>
      </w:r>
      <w:r>
        <w:rPr>
          <w:rFonts w:eastAsia="Times New Roman"/>
          <w:lang w:eastAsia="sk-SK"/>
        </w:rPr>
        <w:t>ok. N</w:t>
      </w:r>
      <w:r w:rsidRPr="003D5525">
        <w:rPr>
          <w:rFonts w:eastAsia="Times New Roman"/>
          <w:lang w:eastAsia="sk-SK"/>
        </w:rPr>
        <w:t xml:space="preserve">ávštevník je povinný uhradiť </w:t>
      </w:r>
      <w:r w:rsidR="00566026">
        <w:rPr>
          <w:rFonts w:eastAsia="Times New Roman"/>
          <w:lang w:eastAsia="sk-SK"/>
        </w:rPr>
        <w:t>všetky škody, ktoré spôsobí.</w:t>
      </w:r>
      <w:r w:rsidR="00DC1302">
        <w:rPr>
          <w:rFonts w:eastAsia="Times New Roman"/>
          <w:lang w:eastAsia="sk-SK"/>
        </w:rPr>
        <w:t xml:space="preserve"> </w:t>
      </w:r>
      <w:r w:rsidR="00DC1302" w:rsidRPr="00DC1302">
        <w:rPr>
          <w:rFonts w:eastAsia="Times New Roman"/>
          <w:lang w:eastAsia="sk-SK"/>
        </w:rPr>
        <w:t xml:space="preserve">Organizátor nezodpovedá </w:t>
      </w:r>
      <w:r w:rsidR="00DC1302">
        <w:rPr>
          <w:rFonts w:eastAsia="Times New Roman"/>
          <w:lang w:eastAsia="sk-SK"/>
        </w:rPr>
        <w:t xml:space="preserve">za škody spôsobené na majetku, </w:t>
      </w:r>
      <w:r w:rsidR="00DC1302" w:rsidRPr="00DC1302">
        <w:rPr>
          <w:rFonts w:eastAsia="Times New Roman"/>
          <w:lang w:eastAsia="sk-SK"/>
        </w:rPr>
        <w:t>zdraví</w:t>
      </w:r>
      <w:r w:rsidR="00DC1302">
        <w:rPr>
          <w:rFonts w:eastAsia="Times New Roman"/>
          <w:lang w:eastAsia="sk-SK"/>
        </w:rPr>
        <w:t xml:space="preserve"> a životoch</w:t>
      </w:r>
      <w:r w:rsidR="00DC1302" w:rsidRPr="00DC1302">
        <w:rPr>
          <w:rFonts w:eastAsia="Times New Roman"/>
          <w:lang w:eastAsia="sk-SK"/>
        </w:rPr>
        <w:t xml:space="preserve"> návštevníkov, pokiaľ budú spôsobené tretími osobami či vyššou mocou</w:t>
      </w:r>
      <w:r w:rsidR="00DC1302">
        <w:rPr>
          <w:rFonts w:eastAsia="Times New Roman"/>
          <w:lang w:eastAsia="sk-SK"/>
        </w:rPr>
        <w:t>.</w:t>
      </w:r>
    </w:p>
    <w:p w:rsidR="00EB0C39" w:rsidRPr="00EB0C39" w:rsidRDefault="00831C9A" w:rsidP="00831C9A">
      <w:pPr>
        <w:pStyle w:val="Odsekzoznamu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eastAsia="Times New Roman"/>
          <w:b/>
          <w:lang w:eastAsia="sk-SK"/>
        </w:rPr>
      </w:pPr>
      <w:r>
        <w:t xml:space="preserve">Organizátor </w:t>
      </w:r>
      <w:r w:rsidR="004D3B37" w:rsidRPr="004D3B37">
        <w:t>si vyhradzuje právo odoprieť vstup alebo vyviesť každú osobu, ktorá nevyhovie predpisom a prav</w:t>
      </w:r>
      <w:r>
        <w:t xml:space="preserve">idlám, ktoré sa na jej pobyt na štadióne vzťahujú </w:t>
      </w:r>
      <w:r w:rsidR="004D3B37" w:rsidRPr="004D3B37">
        <w:t xml:space="preserve">alebo ktorej správanie </w:t>
      </w:r>
      <w:r>
        <w:t>je nevhodné</w:t>
      </w:r>
      <w:r w:rsidR="00147AA8">
        <w:t>, a to bez náhrady</w:t>
      </w:r>
      <w:r>
        <w:t>. V záujme predchádzania ďalšiemu porušovaniu pravidiel je organizátor oprávnený odoprieť vstup konkrétnym osobám aj na ďalších VŠP</w:t>
      </w:r>
      <w:r w:rsidR="00BC7116">
        <w:t xml:space="preserve"> v budúcnosti, a to aj na iných športoviskách</w:t>
      </w:r>
      <w:r w:rsidR="0073797C">
        <w:t xml:space="preserve"> (zápasy v iných mestách, ...)</w:t>
      </w:r>
      <w:r>
        <w:t xml:space="preserve">. </w:t>
      </w:r>
      <w:r w:rsidR="00D9306B">
        <w:rPr>
          <w:rFonts w:eastAsia="Times New Roman"/>
          <w:lang w:eastAsia="sk-SK"/>
        </w:rPr>
        <w:t>Vstup do priestorov štadióna</w:t>
      </w:r>
      <w:r w:rsidR="00EB0C39" w:rsidRPr="00EB0C39">
        <w:rPr>
          <w:rFonts w:eastAsia="Times New Roman"/>
          <w:lang w:eastAsia="sk-SK"/>
        </w:rPr>
        <w:t xml:space="preserve"> môže byť odopretý osobám, ktorých návšteva by narušila alebo mohla narušiť poriadok a bezpeč</w:t>
      </w:r>
      <w:r w:rsidR="00A753B2">
        <w:rPr>
          <w:rFonts w:eastAsia="Times New Roman"/>
          <w:lang w:eastAsia="sk-SK"/>
        </w:rPr>
        <w:t>nosť VŠP, resp. ich správanie</w:t>
      </w:r>
      <w:r w:rsidR="00EB0C39" w:rsidRPr="00EB0C39">
        <w:rPr>
          <w:rFonts w:eastAsia="Times New Roman"/>
          <w:lang w:eastAsia="sk-SK"/>
        </w:rPr>
        <w:t xml:space="preserve"> je v rozpore so spoločenskými normami správania</w:t>
      </w:r>
      <w:r w:rsidR="00CD251E">
        <w:rPr>
          <w:rFonts w:eastAsia="Times New Roman"/>
          <w:lang w:eastAsia="sk-SK"/>
        </w:rPr>
        <w:t xml:space="preserve"> alebo odporuje inému zákazu (zákaz vydaný súdom, organizátorom, SZĽH, ...)</w:t>
      </w:r>
      <w:r w:rsidR="00EB0C39" w:rsidRPr="00EB0C39">
        <w:rPr>
          <w:rFonts w:eastAsia="Times New Roman"/>
          <w:lang w:eastAsia="sk-SK"/>
        </w:rPr>
        <w:t>.</w:t>
      </w:r>
    </w:p>
    <w:p w:rsidR="00EB0C39" w:rsidRDefault="00EB0C39" w:rsidP="00831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sk-SK"/>
        </w:rPr>
      </w:pPr>
    </w:p>
    <w:p w:rsidR="00831C9A" w:rsidRDefault="00831C9A" w:rsidP="00831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Článok III.</w:t>
      </w:r>
    </w:p>
    <w:p w:rsidR="00831C9A" w:rsidRPr="00831C9A" w:rsidRDefault="00831C9A" w:rsidP="00D93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Osobitné práva a povinnosti</w:t>
      </w:r>
    </w:p>
    <w:p w:rsidR="00F2791F" w:rsidRDefault="00F2791F" w:rsidP="00F2791F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>Návštevník berie na vedomie, že usporiadateľ je oprávnený najmä:</w:t>
      </w:r>
    </w:p>
    <w:p w:rsidR="00F2791F" w:rsidRDefault="00F2791F" w:rsidP="00F2791F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presvedčiť sa zrakom, hmatom alebo technickými prostriedkami, či fyzická osoba, ktorá vstupuje na štadión</w:t>
      </w:r>
      <w:r w:rsidR="0073797C">
        <w:t>,</w:t>
      </w:r>
      <w:r>
        <w:t xml:space="preserve"> nemá pri sebe alebo na sebe zakázané predmety; prehliadku hmatom vykonáva člen usporiadateľskej služby rovnakého pohlavia ako je preverovaná osoba,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neumožniť vstup na podujatie fyzickej osobe, ktorá vnáša na štadión zakázané predmety alebo je zjavne pod vplyvom alkoholu, omamných látok alebo psychotropných látok,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upozorniť návštevníka na nevhodnosť jeho správania alebo konania a požadovať, aby od neho upustil, ak svojím správaním alebo konaním narušuje verejný poriadok alebo pokojný priebeh VŠP</w:t>
      </w:r>
      <w:r w:rsidR="00D9306B">
        <w:t xml:space="preserve"> alebo porušuje akékoľvek záväzné normy</w:t>
      </w:r>
      <w:r>
        <w:t>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vyzvať návštevníka na opustenie miesta konania VŠP, ak po upozornení pokračuje v nevhodnom správaní alebo konaní alebo ak sa odmietne podriadiť výzve na premiestnenie do príslušného vyčleneného osobitného sektoru,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 xml:space="preserve">vyviesť diváka a zakázať jeho ďalšiu účasť na </w:t>
      </w:r>
      <w:r w:rsidR="0073797C">
        <w:t>VŠP</w:t>
      </w:r>
      <w:r>
        <w:t>, ak neuposlúchol príslušný pokyn,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vyžiadať preukázanie totožnosti návštevníka v súvislosti s porušením povinnos</w:t>
      </w:r>
      <w:r w:rsidR="00D9306B">
        <w:t>tí a</w:t>
      </w:r>
      <w:r>
        <w:t xml:space="preserve"> zaznamenať a odovzdať údaje organizátorovi na účely ich spracovania v informačnom systéme,</w:t>
      </w:r>
    </w:p>
    <w:p w:rsidR="00F2791F" w:rsidRDefault="00F2791F" w:rsidP="00F2791F">
      <w:pPr>
        <w:pStyle w:val="Odsekzoznamu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vyžadovať preukázanie totožnosti návštevníka pri vstupe na VŠP na účely overenia vstupenky alebo iného povolenia, ktoré bola vystavené na meno a priezvisko návštevníka.</w:t>
      </w:r>
    </w:p>
    <w:p w:rsidR="00F2791F" w:rsidRDefault="00F2791F" w:rsidP="00F27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A0652" w:rsidRDefault="009A0652" w:rsidP="009A0652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>Návštevník je povinný</w:t>
      </w:r>
      <w:r w:rsidR="00DC1302">
        <w:t xml:space="preserve"> najmä</w:t>
      </w:r>
      <w:r>
        <w:t>:</w:t>
      </w:r>
    </w:p>
    <w:p w:rsidR="009A0652" w:rsidRDefault="009A0652" w:rsidP="009A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A0652" w:rsidRDefault="009A0652" w:rsidP="009A0652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dodržiavať pokyny organizátora, usporiadateľa, oprávnených osôb, polície a zdržať sa všetkého, čo narušuje verejný poriadok alebo pokojný priebeh VŠP,</w:t>
      </w:r>
    </w:p>
    <w:p w:rsidR="009A0652" w:rsidRDefault="009A0652" w:rsidP="009A0652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zdržať sa požívania alkoholických nápojov počas podujatia, ak obec vydala zákaz predaja, podávania alebo požívania alkoholických nápojov na VŠP a všeobecne zdržať sa požívania omamných látok alebo psychotropných látok počas VŠP,</w:t>
      </w:r>
    </w:p>
    <w:p w:rsidR="009A0652" w:rsidRDefault="009A0652" w:rsidP="009A0652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strpieť úkony člena usporiadateľskej služby súvisiace s porušením povinnosti návštevníka pri výkone oprávnení a plnení povinností člena usporiadateľskej služby,</w:t>
      </w:r>
    </w:p>
    <w:p w:rsidR="009A0652" w:rsidRDefault="009A0652" w:rsidP="009A0652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po ukončení VŠP pokojne opustiť miesto jeho konania,</w:t>
      </w:r>
    </w:p>
    <w:p w:rsidR="00D577E1" w:rsidRDefault="009A0652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zaobstarať si vstupenku do sektoru vyčleneného pre návštevníkov podporujúcich družstvo alebo jednotlivca, ktorých podporuje, ak ide o rizikové podujatie alebo podujatie, na ktorom boli vstupenky vystavené na meno a priezvisko.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 xml:space="preserve">podrobiť sa prehliadke vrátane prehliadky oblečenia, príručnej tašky a podobne. </w:t>
      </w:r>
      <w:r w:rsidRPr="00DC1302">
        <w:t xml:space="preserve">Odmietnutie prehliadky </w:t>
      </w:r>
      <w:r>
        <w:t>je dôvodom na zamedzenie vstupu,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lastRenderedPageBreak/>
        <w:t>zaobstarať si príslušnú vstupenku na VŠP a touto sa preukázať pri vstupe ako aj kedykoľvek počas VŠP až do jeho skončenia a mať ju vždy pri sebe, resp. mať pri sebe zariadenie, ktorým ju sprístupní na overenie,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vstupovať na štadión len v čase a spôsobom podľa pokynov organizátora,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sledovať VŠP z miesta určeného vo vstupenke,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nebrániť vo výhľade iným a</w:t>
      </w:r>
      <w:r w:rsidR="00A753B2">
        <w:t xml:space="preserve"> akokoľvek nenarušovať prenosy z</w:t>
      </w:r>
      <w:r>
        <w:t> VŠP,</w:t>
      </w:r>
      <w:r w:rsidR="00A753B2">
        <w:t xml:space="preserve"> a to ani napr. vulgárnym vyjadrovaním,</w:t>
      </w:r>
    </w:p>
    <w:p w:rsidR="00D577E1" w:rsidRDefault="00D577E1" w:rsidP="00D577E1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dodržiavať v priestoroch štadióna</w:t>
      </w:r>
      <w:r w:rsidRPr="00566026">
        <w:t xml:space="preserve"> </w:t>
      </w:r>
      <w:r>
        <w:t>čistotu a poriadok,</w:t>
      </w:r>
    </w:p>
    <w:p w:rsidR="009A0652" w:rsidRDefault="00D577E1" w:rsidP="009A0652">
      <w:pPr>
        <w:pStyle w:val="Odsekzoznamu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zdržiavať sa len v priestoroch vyhradených pre návštevníkov.</w:t>
      </w:r>
    </w:p>
    <w:p w:rsidR="00566026" w:rsidRDefault="00566026" w:rsidP="009A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7AA8" w:rsidRDefault="00147AA8" w:rsidP="00147AA8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>Návštevníkovi sa zakazuje</w:t>
      </w:r>
      <w:r w:rsidR="00315CE4">
        <w:t xml:space="preserve"> najmä</w:t>
      </w:r>
      <w:r>
        <w:t>:</w:t>
      </w:r>
    </w:p>
    <w:p w:rsidR="00147AA8" w:rsidRDefault="00147AA8" w:rsidP="00147AA8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DC1302" w:rsidRDefault="00147AA8" w:rsidP="00DC1302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vnášať na štadión alebo použív</w:t>
      </w:r>
      <w:r w:rsidR="003D5525">
        <w:t>ať pyrotechnický výrobok, kuklu, strelivo,</w:t>
      </w:r>
      <w:r>
        <w:t xml:space="preserve"> strelnú zbraň, chladnú zbraň alebo inú vec, ktorou možno urob</w:t>
      </w:r>
      <w:r w:rsidR="003E6F2E">
        <w:t>iť útok proti telu dôraznejším</w:t>
      </w:r>
      <w:r>
        <w:t>,</w:t>
      </w:r>
      <w:r w:rsidR="003E6F2E" w:rsidRPr="003E6F2E">
        <w:t xml:space="preserve"> väčšie predmety, odkladať tam bicykle alebo motocykle</w:t>
      </w:r>
      <w:r w:rsidR="003E6F2E">
        <w:t xml:space="preserve">, vnášať </w:t>
      </w:r>
      <w:r w:rsidR="003E6F2E" w:rsidRPr="003E6F2E">
        <w:t xml:space="preserve">nápoje, </w:t>
      </w:r>
      <w:r w:rsidR="003E6F2E">
        <w:t>potraviny</w:t>
      </w:r>
      <w:r w:rsidR="003E6F2E" w:rsidRPr="003E6F2E">
        <w:t>, psychotropné</w:t>
      </w:r>
      <w:r w:rsidR="003E6F2E">
        <w:t>,</w:t>
      </w:r>
      <w:r w:rsidR="003E6F2E" w:rsidRPr="003E6F2E">
        <w:t xml:space="preserve"> </w:t>
      </w:r>
      <w:r w:rsidR="003E6F2E">
        <w:t xml:space="preserve">toxické </w:t>
      </w:r>
      <w:r w:rsidR="003E6F2E" w:rsidRPr="003E6F2E">
        <w:t>alebo omamné látky</w:t>
      </w:r>
      <w:r w:rsidR="003E6F2E">
        <w:t xml:space="preserve">, </w:t>
      </w:r>
      <w:r w:rsidR="00D577E1">
        <w:t xml:space="preserve">horľaviny, </w:t>
      </w:r>
      <w:r w:rsidR="00DC1302">
        <w:t>fľaše, natlakované predmety, nádoby všetkého druhu (sklenené či PET f</w:t>
      </w:r>
      <w:r w:rsidR="003E6F2E">
        <w:t>ľaše, plechovky, dózy a pod.)</w:t>
      </w:r>
      <w:r w:rsidR="00DC1302">
        <w:t xml:space="preserve">, sklo či sklenené predmety, </w:t>
      </w:r>
      <w:r w:rsidR="003E6F2E">
        <w:t xml:space="preserve">nadmernú batožinu, </w:t>
      </w:r>
      <w:r w:rsidR="00DC1302">
        <w:t xml:space="preserve">tyče (napr. </w:t>
      </w:r>
      <w:proofErr w:type="spellStart"/>
      <w:r w:rsidR="00DC1302">
        <w:t>selfie</w:t>
      </w:r>
      <w:proofErr w:type="spellEnd"/>
      <w:r w:rsidR="00DC1302">
        <w:t xml:space="preserve"> tyč, </w:t>
      </w:r>
      <w:r w:rsidR="003E6F2E">
        <w:t xml:space="preserve">trojnožka, </w:t>
      </w:r>
      <w:r w:rsidR="00DC1302">
        <w:t>násady, žrď na vlajku a pod.), notebooky, tablety a podobné prístroje (zákaz vnášania notebookov, tabletov a podobných prístr</w:t>
      </w:r>
      <w:r w:rsidR="003E6F2E">
        <w:t>ojov sa netýka návštevníkov VIP</w:t>
      </w:r>
      <w:r w:rsidR="00DC1302">
        <w:t xml:space="preserve">), akékoľvek druhy záznamových zariadení, a to dátových, obrazových i zvukových, okrem osobných mobilných telefónov, pokiaľ neurčuje </w:t>
      </w:r>
      <w:r w:rsidR="003E6F2E">
        <w:t>organizátor</w:t>
      </w:r>
      <w:r w:rsidR="00DC1302">
        <w:t xml:space="preserve"> inak, ďalekohľady (s výnimkou vreckových ďalekohľadov a divadelných </w:t>
      </w:r>
      <w:proofErr w:type="spellStart"/>
      <w:r w:rsidR="00DC1302">
        <w:t>kukátok</w:t>
      </w:r>
      <w:proofErr w:type="spellEnd"/>
      <w:r w:rsidR="00DC1302">
        <w:t xml:space="preserve"> do veľkosti 15 cm dĺžky), </w:t>
      </w:r>
      <w:proofErr w:type="spellStart"/>
      <w:r w:rsidR="00DC1302">
        <w:t>parfémy</w:t>
      </w:r>
      <w:proofErr w:type="spellEnd"/>
      <w:r w:rsidR="00DC1302">
        <w:t xml:space="preserve"> – nad obsah 100 ml (držiteľ je na požiadanie </w:t>
      </w:r>
      <w:r w:rsidR="003E6F2E">
        <w:t>usporiadateľa</w:t>
      </w:r>
      <w:r w:rsidR="00DC1302">
        <w:t xml:space="preserve"> povinný parfum sám na sebe vyskúšať); (držiteľ je na požiadanie </w:t>
      </w:r>
      <w:r w:rsidR="003E6F2E">
        <w:t>usporiadateľa</w:t>
      </w:r>
      <w:r w:rsidR="00D577E1">
        <w:t xml:space="preserve"> povinný</w:t>
      </w:r>
      <w:r w:rsidR="00DC1302">
        <w:t xml:space="preserve"> lak či dezodorant sám na sebe vyskúšať), detské kočíky</w:t>
      </w:r>
      <w:r w:rsidR="00D577E1">
        <w:t xml:space="preserve">, kolobežky, </w:t>
      </w:r>
      <w:r w:rsidR="00DC1302">
        <w:t>dopravné prostriedk</w:t>
      </w:r>
      <w:r w:rsidR="00D577E1">
        <w:t>y či športové pomôcky a náčinie</w:t>
      </w:r>
      <w:r w:rsidR="00DC1302">
        <w:t xml:space="preserve"> a iné nebezpečné predmety, ktoré by mohli spôsobiť škodu na zdraví alebo maj</w:t>
      </w:r>
      <w:r w:rsidR="003E6F2E">
        <w:t>etku</w:t>
      </w:r>
      <w:r w:rsidR="00DC1302">
        <w:t xml:space="preserve">. O nebezpečnosti jednotlivých predmetov má právo rozhodnúť </w:t>
      </w:r>
      <w:r w:rsidR="003E6F2E">
        <w:t>orga</w:t>
      </w:r>
      <w:r w:rsidR="00D577E1">
        <w:t>nizátor/</w:t>
      </w:r>
      <w:r w:rsidR="003E6F2E">
        <w:t>usporiadateľ</w:t>
      </w:r>
      <w:r w:rsidR="00DC1302">
        <w:t xml:space="preserve">. </w:t>
      </w:r>
      <w:r w:rsidR="003E6F2E">
        <w:t>Ak z</w:t>
      </w:r>
      <w:r w:rsidR="00DC1302">
        <w:t xml:space="preserve">akázané predmety, ktoré nie sú povolené na </w:t>
      </w:r>
      <w:proofErr w:type="spellStart"/>
      <w:r w:rsidR="00DC1302">
        <w:t>vnos</w:t>
      </w:r>
      <w:proofErr w:type="spellEnd"/>
      <w:r w:rsidR="00DC1302">
        <w:t xml:space="preserve"> </w:t>
      </w:r>
      <w:r w:rsidR="003E6F2E">
        <w:t>na štadión,</w:t>
      </w:r>
      <w:r w:rsidR="00DC1302">
        <w:t xml:space="preserve"> návštevník</w:t>
      </w:r>
      <w:r w:rsidR="003E6F2E">
        <w:t xml:space="preserve"> odmietne vyhodiť,</w:t>
      </w:r>
      <w:r w:rsidR="00D577E1">
        <w:t xml:space="preserve"> resp. odmietne bez nich vstúpiť na štadión,</w:t>
      </w:r>
      <w:r w:rsidR="003E6F2E">
        <w:t xml:space="preserve"> môže mu byť odopretý vstup na štadión, a to bez náhrady,</w:t>
      </w:r>
    </w:p>
    <w:p w:rsidR="00147AA8" w:rsidRDefault="00147AA8" w:rsidP="003E6F2E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navštevovať štadión zjavne pod vplyvom alkoholu, omamných látok alebo psychotropných látok,</w:t>
      </w:r>
    </w:p>
    <w:p w:rsidR="00147AA8" w:rsidRDefault="00147AA8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mať zakrytú tvár</w:t>
      </w:r>
      <w:r w:rsidR="00315CE4">
        <w:t xml:space="preserve"> </w:t>
      </w:r>
      <w:r>
        <w:t>spôsobom sťažujúcim alebo znemožňujúcim jeho identifikáciu; to neplatí, ak ide o používanie preventívnych a iných ochranných pomôcok v rozsahu vyplývajúcom z povinnosti alebo odporúčania ustanoveného opatreniami podľa osobitného predpisu. V prípade pokynu usporiadateľa je návštevník povinný si túto pomôcku dočasne dať dole napr. za účelom kontroly totožnosti,</w:t>
      </w:r>
    </w:p>
    <w:p w:rsidR="00147AA8" w:rsidRDefault="00147AA8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 xml:space="preserve">používať štátne symboly cudzích štátov alebo ich predchodcov znevažujúcim spôsobom alebo iným spôsobom, ktorým možno podnecovať k narušeniu verejného poriadku alebo ohrozeniu riadneho priebehu VŠP, a to aj počas premiestňovania sa na miesto konania VŠP alebo z miesta konania </w:t>
      </w:r>
      <w:r w:rsidR="00D577E1">
        <w:t>VŠP</w:t>
      </w:r>
      <w:r>
        <w:t>,</w:t>
      </w:r>
    </w:p>
    <w:p w:rsidR="00147AA8" w:rsidRDefault="00147AA8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vnášať štátne symboly cudzích štátov alebo ich predchodcov na VŠP, pri ktorom môže dôjsť k narušeniu verejného poriadku alebo k ohrozeniu bezpečnosti, zdravia alebo mravnosti účastníkov VŠP,</w:t>
      </w:r>
    </w:p>
    <w:p w:rsidR="00147AA8" w:rsidRDefault="00147AA8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 xml:space="preserve">vnášať na </w:t>
      </w:r>
      <w:r w:rsidR="00D577E1">
        <w:t>VŠP</w:t>
      </w:r>
      <w:r>
        <w:t xml:space="preserve"> písomné, grafické, obrazové, zvukové alebo obrazovo-zvukové vyhotovenie:</w:t>
      </w:r>
    </w:p>
    <w:p w:rsidR="00147AA8" w:rsidRDefault="00147AA8" w:rsidP="00147AA8">
      <w:pPr>
        <w:pStyle w:val="Odsekzoznamu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</w:pPr>
    </w:p>
    <w:p w:rsidR="00147AA8" w:rsidRDefault="00147AA8" w:rsidP="00147AA8">
      <w:pPr>
        <w:pStyle w:val="Odsekzoznamu"/>
        <w:numPr>
          <w:ilvl w:val="1"/>
          <w:numId w:val="8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</w:pPr>
      <w:r>
        <w:t>textov a vyhlásení, zástav, odznakov, hesiel alebo symbolov skupín alebo hnutí a ich programov alebo ideológií, ktoré smerujú k potláčaniu základných ľudských práv a slobôd,</w:t>
      </w:r>
    </w:p>
    <w:p w:rsidR="00147AA8" w:rsidRDefault="00147AA8" w:rsidP="00147AA8">
      <w:pPr>
        <w:pStyle w:val="Odsekzoznamu"/>
        <w:numPr>
          <w:ilvl w:val="1"/>
          <w:numId w:val="8"/>
        </w:num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</w:pPr>
      <w:r>
        <w:t xml:space="preserve">obhajujúce, podporujúce alebo podnecujúce nenávisť, násilie alebo neodôvodnene odlišné zaobchádzanie voči skupine osôb alebo jednotlivcovi pre ich príslušnosť k niektorej rase, </w:t>
      </w:r>
      <w:r>
        <w:lastRenderedPageBreak/>
        <w:t>pohlaviu, národu, národnosti, farbe pleti, etnickej skupine, pôvodu rodu alebo pre ich náboženské vyznanie,</w:t>
      </w:r>
    </w:p>
    <w:p w:rsidR="00147AA8" w:rsidRDefault="00147AA8" w:rsidP="00147AA8">
      <w:pPr>
        <w:pStyle w:val="Odsekzoznamu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</w:pPr>
    </w:p>
    <w:p w:rsidR="00147AA8" w:rsidRDefault="00147AA8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vstupovať v čase konania VŠP do súťažného priestoru bez súhlasu organizátora,</w:t>
      </w:r>
    </w:p>
    <w:p w:rsidR="00315CE4" w:rsidRDefault="00147AA8" w:rsidP="00315CE4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 xml:space="preserve">vhadzovať </w:t>
      </w:r>
      <w:r w:rsidR="00315CE4">
        <w:t>predmety do súťažného priestoru</w:t>
      </w:r>
      <w:r w:rsidR="00436C4B">
        <w:t xml:space="preserve"> alebo hľadiska</w:t>
      </w:r>
      <w:r w:rsidR="00315CE4">
        <w:t>,</w:t>
      </w:r>
    </w:p>
    <w:p w:rsidR="00BC7116" w:rsidRDefault="00315CE4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315CE4">
        <w:t xml:space="preserve">používať hanlivé výrazy a nadávky pri spoločnom skandovaní dvoch alebo viacerých osôb. Takisto je zakázané skandovanie </w:t>
      </w:r>
      <w:r>
        <w:t>obhajujúce, podporujúce alebo podnecujúce nenávisť, násilie alebo neodôvodnene odlišné zaobchádzanie voči skupine osôb alebo jednotlivcovi pre ich príslušnosť k niektorej rase, pohlaviu, národu, národnosti, farbe pleti, etnickej skupine, pôvodu rodu alebo pre ich náboženské vyznanie</w:t>
      </w:r>
      <w:r w:rsidR="00BC7116">
        <w:t>,</w:t>
      </w:r>
    </w:p>
    <w:p w:rsidR="00315CE4" w:rsidRDefault="00BC7116" w:rsidP="00147AA8">
      <w:pPr>
        <w:pStyle w:val="Odsekzoznamu"/>
        <w:numPr>
          <w:ilvl w:val="0"/>
          <w:numId w:val="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akékoľvek fyzické alebo</w:t>
      </w:r>
      <w:r w:rsidRPr="00BC7116">
        <w:t xml:space="preserve"> verbálne napádanie alebo zastrašovanie </w:t>
      </w:r>
      <w:r w:rsidR="00D577E1">
        <w:t>tretích osôb</w:t>
      </w:r>
      <w:r w:rsidRPr="00BC7116">
        <w:t>. Zákaz sa vzťahuje aj na priestory mimo štadióna.</w:t>
      </w:r>
    </w:p>
    <w:p w:rsidR="00BC7116" w:rsidRDefault="00BC7116" w:rsidP="00147AA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D5525" w:rsidRDefault="003D5525" w:rsidP="003D5525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 xml:space="preserve">Organizátor osobitne oznamuje, že zo štadióna môže byť vyvedený návštevník </w:t>
      </w:r>
      <w:r w:rsidR="00A753B2">
        <w:t xml:space="preserve">bez náhrady </w:t>
      </w:r>
      <w:r>
        <w:t>a</w:t>
      </w:r>
      <w:r w:rsidR="00A753B2">
        <w:t>/alebo</w:t>
      </w:r>
      <w:r>
        <w:t> môže byť odopretý vstup na štadión v budúcnosti návštevníkovi,</w:t>
      </w:r>
      <w:r w:rsidR="00A753B2">
        <w:t xml:space="preserve"> </w:t>
      </w:r>
      <w:r>
        <w:t>ktorý:</w:t>
      </w:r>
    </w:p>
    <w:p w:rsidR="003D5525" w:rsidRDefault="003D5525" w:rsidP="003D5525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>
        <w:t xml:space="preserve">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nedodržal príslušné pravidlá alebo všeobecne záväzné právne predpisy,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nedodržal pokyny usporiadateľa,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nepodrobil sa prehliadke alebo sa nepreukázal vstupenkou,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4D3B37">
        <w:t>svojím správaním</w:t>
      </w:r>
      <w:r>
        <w:t xml:space="preserve"> alebo konaním navodil</w:t>
      </w:r>
      <w:r w:rsidRPr="004D3B37">
        <w:t xml:space="preserve"> </w:t>
      </w:r>
      <w:r>
        <w:t xml:space="preserve">čo i len </w:t>
      </w:r>
      <w:r w:rsidRPr="004D3B37">
        <w:t>podozrenie z</w:t>
      </w:r>
      <w:r>
        <w:t>o</w:t>
      </w:r>
      <w:r w:rsidRPr="004D3B37">
        <w:t xml:space="preserve"> </w:t>
      </w:r>
      <w:r>
        <w:t>spáchania trestného činu</w:t>
      </w:r>
      <w:r w:rsidRPr="004D3B37">
        <w:t xml:space="preserve"> alebo priestupku,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4D3B37">
        <w:t>úmysel</w:t>
      </w:r>
      <w:r>
        <w:t>ne alebo z nedbanlivosti spôsobil alebo zvýšil</w:t>
      </w:r>
      <w:r w:rsidRPr="004D3B37">
        <w:t xml:space="preserve"> </w:t>
      </w:r>
      <w:r>
        <w:t xml:space="preserve">akékoľvek </w:t>
      </w:r>
      <w:r w:rsidRPr="004D3B37">
        <w:t>všeo</w:t>
      </w:r>
      <w:r w:rsidR="00D9306B">
        <w:t>becné nebezpečenstvo alebo sťažil</w:t>
      </w:r>
      <w:r w:rsidRPr="004D3B37">
        <w:t xml:space="preserve"> jeho odvrátenie alebo zmiernenie,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ponúkal</w:t>
      </w:r>
      <w:r w:rsidR="00D577E1">
        <w:t xml:space="preserve"> </w:t>
      </w:r>
      <w:r>
        <w:t>iným</w:t>
      </w:r>
      <w:r w:rsidRPr="004D3B37">
        <w:t xml:space="preserve"> omamnú alebo psychotropnú látku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4D3B37">
        <w:t>zvádza</w:t>
      </w:r>
      <w:r>
        <w:t>l</w:t>
      </w:r>
      <w:r w:rsidRPr="004D3B37">
        <w:t xml:space="preserve"> </w:t>
      </w:r>
      <w:r w:rsidR="00D577E1">
        <w:t>iných</w:t>
      </w:r>
      <w:r w:rsidRPr="004D3B37">
        <w:t xml:space="preserve"> k zneužívaniu in</w:t>
      </w:r>
      <w:r>
        <w:t>ej návykovej látky,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4D3B37">
        <w:t>šíri</w:t>
      </w:r>
      <w:r>
        <w:t>l</w:t>
      </w:r>
      <w:r w:rsidRPr="004D3B37">
        <w:t xml:space="preserve"> úmysel</w:t>
      </w:r>
      <w:r w:rsidR="00A753B2">
        <w:t>ne alebo z nedbanlivosti spôsobil</w:t>
      </w:r>
      <w:r w:rsidRPr="004D3B37">
        <w:t xml:space="preserve"> alebo zvýši</w:t>
      </w:r>
      <w:r w:rsidR="00D9306B">
        <w:t>l</w:t>
      </w:r>
      <w:r w:rsidRPr="004D3B37">
        <w:t xml:space="preserve"> nebezpečenstvo zavlečenia alebo rozšír</w:t>
      </w:r>
      <w:r>
        <w:t>enia nákazlivej ľudskej choroby,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použil</w:t>
      </w:r>
      <w:r w:rsidR="00D577E1">
        <w:t xml:space="preserve"> násilie proti skupine </w:t>
      </w:r>
      <w:r w:rsidRPr="004D3B37">
        <w:t>alebo jednotlivcovi alebo sa im vyhráža</w:t>
      </w:r>
      <w:r w:rsidR="00D9306B">
        <w:t>l</w:t>
      </w:r>
      <w:r w:rsidRPr="004D3B37">
        <w:t xml:space="preserve"> ublížením na zdraví</w:t>
      </w:r>
      <w:r>
        <w:t>,</w:t>
      </w:r>
      <w:r w:rsidRPr="004D3B37">
        <w:t xml:space="preserve">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verejne hanobil</w:t>
      </w:r>
      <w:r w:rsidRPr="004D3B37">
        <w:t xml:space="preserve"> niektorý národ, jazyk</w:t>
      </w:r>
      <w:r w:rsidR="00A753B2">
        <w:t>,</w:t>
      </w:r>
      <w:r w:rsidRPr="004D3B37">
        <w:t xml:space="preserve"> etnickú skupinu alebo rasu, politické presvedčenie</w:t>
      </w:r>
      <w:r w:rsidR="00D577E1">
        <w:t>, vyznanie a iné,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verejne podnecoval</w:t>
      </w:r>
      <w:r w:rsidRPr="004D3B37">
        <w:t xml:space="preserve"> k nenávisti k niektorému národu, etnickej sku</w:t>
      </w:r>
      <w:r w:rsidR="00A753B2">
        <w:t>pine, rase, náboženstvu, triede,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 w:rsidRPr="004D3B37">
        <w:t>verejne šíri</w:t>
      </w:r>
      <w:r>
        <w:t>l</w:t>
      </w:r>
      <w:r w:rsidRPr="004D3B37">
        <w:t xml:space="preserve"> poplašnú správu (napr. bezdôvodne oznámi</w:t>
      </w:r>
      <w:r w:rsidR="00DC1302">
        <w:t>l</w:t>
      </w:r>
      <w:r w:rsidRPr="004D3B37">
        <w:t xml:space="preserve"> uloženie výbušniny alebo bezdôvodne </w:t>
      </w:r>
      <w:r w:rsidR="00A753B2">
        <w:t>volal</w:t>
      </w:r>
      <w:r w:rsidRPr="004D3B37">
        <w:t xml:space="preserve"> o pomoc a pod.),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dopustil</w:t>
      </w:r>
      <w:r w:rsidRPr="004D3B37">
        <w:t xml:space="preserve"> sa hrubej neslušnosti aleb</w:t>
      </w:r>
      <w:r w:rsidR="00DC1302">
        <w:t>o výtržnosti, tým, že napr. rušil</w:t>
      </w:r>
      <w:r w:rsidRPr="004D3B37">
        <w:t xml:space="preserve"> priebeh </w:t>
      </w:r>
      <w:r>
        <w:t>VŠP</w:t>
      </w:r>
      <w:r w:rsidR="00DC1302">
        <w:t>, napadol</w:t>
      </w:r>
      <w:r w:rsidR="00A753B2">
        <w:t xml:space="preserve"> niekoho</w:t>
      </w:r>
      <w:r w:rsidRPr="004D3B37">
        <w:t xml:space="preserve"> alebo skupinu </w:t>
      </w:r>
      <w:r w:rsidR="00D577E1">
        <w:t>tretích osôb</w:t>
      </w:r>
      <w:r w:rsidRPr="004D3B37">
        <w:t xml:space="preserve"> a pod.</w:t>
      </w:r>
      <w:r w:rsidR="00D577E1">
        <w:t>,</w:t>
      </w:r>
      <w:r w:rsidRPr="004D3B37">
        <w:t xml:space="preserve"> </w:t>
      </w:r>
    </w:p>
    <w:p w:rsidR="003D5525" w:rsidRDefault="00D577E1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spôsobil inému</w:t>
      </w:r>
      <w:r w:rsidR="003D5525" w:rsidRPr="004D3B37">
        <w:t xml:space="preserve"> </w:t>
      </w:r>
      <w:r>
        <w:t xml:space="preserve">na štadióne </w:t>
      </w:r>
      <w:r w:rsidR="003D5525" w:rsidRPr="004D3B37">
        <w:t>úmyselne alebo z</w:t>
      </w:r>
      <w:r>
        <w:t xml:space="preserve"> nedbanlivosti ​​ujmu na zdraví,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použil násilie</w:t>
      </w:r>
      <w:r w:rsidR="00D577E1">
        <w:t xml:space="preserve"> </w:t>
      </w:r>
      <w:r>
        <w:t xml:space="preserve">voči inému </w:t>
      </w:r>
      <w:r w:rsidRPr="004D3B37">
        <w:t>v úmysle zmocniť sa cudzej veci</w:t>
      </w:r>
      <w:r w:rsidR="00D577E1">
        <w:t>,</w:t>
      </w:r>
      <w:r w:rsidRPr="004D3B37">
        <w:t xml:space="preserve"> 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</w:pPr>
      <w:r>
        <w:t>zničil, poškodil alebo urobil</w:t>
      </w:r>
      <w:r w:rsidRPr="004D3B37">
        <w:t xml:space="preserve"> neupotrebiteľnú akúkoľvek vec </w:t>
      </w:r>
      <w:r>
        <w:t>na štadióne a spôsobil</w:t>
      </w:r>
      <w:r w:rsidRPr="004D3B37">
        <w:t xml:space="preserve"> tak škodu na cudzom majetku</w:t>
      </w:r>
      <w:r>
        <w:t xml:space="preserve"> alebo na majetku organizátora,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Style w:val="rynqvb"/>
        </w:rPr>
      </w:pPr>
      <w:r>
        <w:rPr>
          <w:rStyle w:val="rynqvb"/>
        </w:rPr>
        <w:t>sa dopustil</w:t>
      </w:r>
      <w:r w:rsidRPr="004D3B37">
        <w:rPr>
          <w:rStyle w:val="rynqvb"/>
        </w:rPr>
        <w:t xml:space="preserve"> </w:t>
      </w:r>
      <w:r>
        <w:rPr>
          <w:rStyle w:val="rynqvb"/>
        </w:rPr>
        <w:t xml:space="preserve">konania, ktorým marí účel obmedzujúceho opatrenia/rozhodnutia, </w:t>
      </w:r>
      <w:r w:rsidRPr="004D3B37">
        <w:rPr>
          <w:rStyle w:val="rynqvb"/>
        </w:rPr>
        <w:t xml:space="preserve">ktoré spočíva v zákaze navštevovať </w:t>
      </w:r>
      <w:r w:rsidR="00A753B2">
        <w:rPr>
          <w:rStyle w:val="rynqvb"/>
        </w:rPr>
        <w:t>štadión,</w:t>
      </w:r>
    </w:p>
    <w:p w:rsidR="003D5525" w:rsidRDefault="003D5525" w:rsidP="003D5525">
      <w:pPr>
        <w:pStyle w:val="Odsekzoznamu"/>
        <w:numPr>
          <w:ilvl w:val="0"/>
          <w:numId w:val="10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rStyle w:val="rynqvb"/>
        </w:rPr>
      </w:pPr>
      <w:r>
        <w:rPr>
          <w:rStyle w:val="rynqvb"/>
        </w:rPr>
        <w:t>sa dopustil konania, za ktorý hrozí alebo bola uložená sankcia organizátorovi či už zo strany orgánov verejnej moci alebo so strany iných subjektov (napr. SZĽH, orgány ligy a iné).</w:t>
      </w:r>
    </w:p>
    <w:p w:rsidR="003D5525" w:rsidRDefault="003D5525" w:rsidP="003D552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rynqvb"/>
        </w:rPr>
      </w:pPr>
    </w:p>
    <w:p w:rsidR="003D5525" w:rsidRDefault="003D5525" w:rsidP="009A0652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>Vstup zvierat na štadión je zakázaný.</w:t>
      </w:r>
    </w:p>
    <w:p w:rsidR="003D4164" w:rsidRDefault="003D5525" w:rsidP="003D4164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Style w:val="rynqvb"/>
        </w:rPr>
      </w:pPr>
      <w:r>
        <w:rPr>
          <w:rStyle w:val="rynqvb"/>
        </w:rPr>
        <w:t>Vo všetkých priestoroch štadióna</w:t>
      </w:r>
      <w:r w:rsidRPr="003D5525">
        <w:rPr>
          <w:rStyle w:val="rynqvb"/>
        </w:rPr>
        <w:t xml:space="preserve"> je prísny zákaz fajčenia.</w:t>
      </w:r>
    </w:p>
    <w:p w:rsidR="00436C4B" w:rsidRDefault="00436C4B" w:rsidP="00436C4B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rPr>
          <w:rStyle w:val="rynqvb"/>
        </w:rPr>
        <w:t xml:space="preserve">Na štadióne </w:t>
      </w:r>
      <w:r w:rsidRPr="004D3B37">
        <w:t xml:space="preserve">je zakázané organizovať a podieľať sa na organizovaní akýchkoľvek marketingových a reklamných aktivít bez predchádzajúceho súhlasu </w:t>
      </w:r>
      <w:r>
        <w:t>organizátora</w:t>
      </w:r>
      <w:r w:rsidRPr="004D3B37">
        <w:t xml:space="preserve">. Zakúpenie vstupenky neoprávňuje žiadnu osobu akokoľvek marketingovo využiť </w:t>
      </w:r>
      <w:r>
        <w:t xml:space="preserve">VŠP </w:t>
      </w:r>
      <w:r w:rsidRPr="004D3B37">
        <w:t xml:space="preserve">bez súhlasu </w:t>
      </w:r>
      <w:r>
        <w:t>organizátora</w:t>
      </w:r>
      <w:r w:rsidRPr="004D3B37">
        <w:t xml:space="preserve">. </w:t>
      </w:r>
      <w:r>
        <w:lastRenderedPageBreak/>
        <w:t xml:space="preserve">Rovnako je </w:t>
      </w:r>
      <w:r w:rsidRPr="004D3B37">
        <w:t xml:space="preserve">bez predchádzajúceho súhlasu </w:t>
      </w:r>
      <w:r>
        <w:t>organizátora zakázané vyhotovovanie záznamov o priebehu VŠP a ich prenos/vysielanie.</w:t>
      </w:r>
    </w:p>
    <w:p w:rsidR="00436C4B" w:rsidRDefault="00436C4B" w:rsidP="00436C4B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>
        <w:t xml:space="preserve">Na štadióne </w:t>
      </w:r>
      <w:r w:rsidRPr="004D3B37">
        <w:t xml:space="preserve">je povolená konzumácia iba jedla a nápojov zakúpených </w:t>
      </w:r>
      <w:r>
        <w:t>na štadióne</w:t>
      </w:r>
      <w:r w:rsidRPr="004D3B37">
        <w:t xml:space="preserve">, a to iba na vyhradených miestach. Pri niektorých </w:t>
      </w:r>
      <w:r>
        <w:t xml:space="preserve">VŠP </w:t>
      </w:r>
      <w:r w:rsidRPr="004D3B37">
        <w:t xml:space="preserve">je vnášanie jedla a pitia do priestoru hľadiska úplne zakázané. </w:t>
      </w:r>
    </w:p>
    <w:p w:rsidR="00436C4B" w:rsidRDefault="00436C4B" w:rsidP="00436C4B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</w:pPr>
      <w:r w:rsidRPr="00436C4B">
        <w:t xml:space="preserve">Každá osoba vstupujúca </w:t>
      </w:r>
      <w:r>
        <w:t xml:space="preserve">na štadión </w:t>
      </w:r>
      <w:r w:rsidRPr="00436C4B">
        <w:t xml:space="preserve">je povinná dodržiavať zákaz propagácie politických strán, hnutí a spolkov, ak sa nedohodne s </w:t>
      </w:r>
      <w:r>
        <w:t>organizátorom</w:t>
      </w:r>
      <w:r w:rsidRPr="00436C4B">
        <w:t xml:space="preserve"> inak.</w:t>
      </w:r>
    </w:p>
    <w:p w:rsidR="003D4164" w:rsidRDefault="003D4164" w:rsidP="003D4164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Style w:val="rynqvb"/>
        </w:rPr>
      </w:pPr>
      <w:r>
        <w:rPr>
          <w:rStyle w:val="rynqvb"/>
        </w:rPr>
        <w:t>Organizátor</w:t>
      </w:r>
      <w:r w:rsidRPr="003D4164">
        <w:rPr>
          <w:rStyle w:val="rynqvb"/>
        </w:rPr>
        <w:t xml:space="preserve"> nezodpovedá za škody, poranenia alebo úrazy spôsobené neopatrnosťou alebo nedodržaním </w:t>
      </w:r>
      <w:r w:rsidR="00315CE4">
        <w:rPr>
          <w:rStyle w:val="rynqvb"/>
        </w:rPr>
        <w:t>predpisov, návštevného poriadku alebo</w:t>
      </w:r>
      <w:r w:rsidRPr="003D4164">
        <w:rPr>
          <w:rStyle w:val="rynqvb"/>
        </w:rPr>
        <w:t xml:space="preserve"> </w:t>
      </w:r>
      <w:r w:rsidR="00315CE4">
        <w:rPr>
          <w:rStyle w:val="rynqvb"/>
        </w:rPr>
        <w:t xml:space="preserve">príslušných </w:t>
      </w:r>
      <w:r w:rsidRPr="003D4164">
        <w:rPr>
          <w:rStyle w:val="rynqvb"/>
        </w:rPr>
        <w:t xml:space="preserve">pokynov. Všetky škody spôsobené na štadióne správaním a konaním návštevníkov v rozpore s týmto návštevným poriadkom budú </w:t>
      </w:r>
      <w:r w:rsidR="00315CE4">
        <w:rPr>
          <w:rStyle w:val="rynqvb"/>
        </w:rPr>
        <w:t>organizátorom</w:t>
      </w:r>
      <w:r w:rsidRPr="003D4164">
        <w:rPr>
          <w:rStyle w:val="rynqvb"/>
        </w:rPr>
        <w:t xml:space="preserve"> vymáhané podľa </w:t>
      </w:r>
      <w:r w:rsidR="00315CE4">
        <w:rPr>
          <w:rStyle w:val="rynqvb"/>
        </w:rPr>
        <w:t>všeobecne záväzných právnych predpisov</w:t>
      </w:r>
      <w:r w:rsidRPr="003D4164">
        <w:rPr>
          <w:rStyle w:val="rynqvb"/>
        </w:rPr>
        <w:t>.</w:t>
      </w:r>
      <w:r w:rsidR="00DC1302">
        <w:rPr>
          <w:rStyle w:val="rynqvb"/>
        </w:rPr>
        <w:t xml:space="preserve"> </w:t>
      </w:r>
      <w:r w:rsidRPr="003D4164">
        <w:rPr>
          <w:rStyle w:val="rynqvb"/>
        </w:rPr>
        <w:t xml:space="preserve">Za zranenia osoby v </w:t>
      </w:r>
      <w:r w:rsidR="00A753B2">
        <w:rPr>
          <w:rStyle w:val="rynqvb"/>
        </w:rPr>
        <w:t>hľadisku</w:t>
      </w:r>
      <w:r w:rsidRPr="003D4164">
        <w:rPr>
          <w:rStyle w:val="rynqvb"/>
        </w:rPr>
        <w:t xml:space="preserve"> súvisiace s akciou </w:t>
      </w:r>
      <w:r w:rsidR="00A753B2">
        <w:rPr>
          <w:rStyle w:val="rynqvb"/>
        </w:rPr>
        <w:t>(</w:t>
      </w:r>
      <w:r w:rsidRPr="003D4164">
        <w:rPr>
          <w:rStyle w:val="rynqvb"/>
        </w:rPr>
        <w:t>puk atď.</w:t>
      </w:r>
      <w:r w:rsidR="00A753B2">
        <w:rPr>
          <w:rStyle w:val="rynqvb"/>
        </w:rPr>
        <w:t>)</w:t>
      </w:r>
      <w:r w:rsidRPr="003D4164">
        <w:rPr>
          <w:rStyle w:val="rynqvb"/>
        </w:rPr>
        <w:t xml:space="preserve"> </w:t>
      </w:r>
      <w:r w:rsidR="00315CE4">
        <w:rPr>
          <w:rStyle w:val="rynqvb"/>
        </w:rPr>
        <w:t>organizátor</w:t>
      </w:r>
      <w:r w:rsidRPr="003D4164">
        <w:rPr>
          <w:rStyle w:val="rynqvb"/>
        </w:rPr>
        <w:t xml:space="preserve"> nezodpovedá.</w:t>
      </w:r>
    </w:p>
    <w:p w:rsidR="00315CE4" w:rsidRDefault="00315CE4" w:rsidP="003D4164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Style w:val="rynqvb"/>
        </w:rPr>
      </w:pPr>
      <w:r>
        <w:rPr>
          <w:rStyle w:val="rynqvb"/>
        </w:rPr>
        <w:t>V prípade, ak bude organizátorovi udelená akákoľvek sankcia v súvislosti s konaním alebo správaním návštevníka, je návštevník povinný túto sankciu organizátorovi nahradiť. Uvedené sa vzťahuje aj na sankcie udelené zo strany SZĽH, disciplinárnych komisií, orgánov ligy a podobne, a to najmä v súvislosti s hanlivým skandovaním alebo hádzaním predmetov na športovisko.</w:t>
      </w:r>
    </w:p>
    <w:p w:rsidR="00DC1302" w:rsidRDefault="00BC7116" w:rsidP="00A84FD4">
      <w:pPr>
        <w:pStyle w:val="Odsekzoznamu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Style w:val="rynqvb"/>
        </w:rPr>
      </w:pPr>
      <w:r>
        <w:rPr>
          <w:rStyle w:val="rynqvb"/>
        </w:rPr>
        <w:t>Návštevník berie na vedomie, že porušovanie pravidiel podľa tohto návštevného poriadku a porušovanie pravidiel na iných športoviskách</w:t>
      </w:r>
      <w:r w:rsidR="00A753B2">
        <w:rPr>
          <w:rStyle w:val="rynqvb"/>
        </w:rPr>
        <w:t>,</w:t>
      </w:r>
      <w:r>
        <w:rPr>
          <w:rStyle w:val="rynqvb"/>
        </w:rPr>
        <w:t xml:space="preserve"> je dôvodom, aby organizátor odoprel účasť návštevníka na štadióne alebo na iných športoviskách napr. počas výjazdov, vonka</w:t>
      </w:r>
      <w:r w:rsidR="00B521D7">
        <w:rPr>
          <w:rStyle w:val="rynqvb"/>
        </w:rPr>
        <w:t>jších zápasov</w:t>
      </w:r>
      <w:r>
        <w:rPr>
          <w:rStyle w:val="rynqvb"/>
        </w:rPr>
        <w:t xml:space="preserve"> a podobne. </w:t>
      </w:r>
    </w:p>
    <w:p w:rsidR="00436C4B" w:rsidRPr="004D3B37" w:rsidRDefault="00436C4B" w:rsidP="00436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6C4B" w:rsidRDefault="00436C4B" w:rsidP="00436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Článok IV.</w:t>
      </w:r>
    </w:p>
    <w:p w:rsidR="00436C4B" w:rsidRPr="00831C9A" w:rsidRDefault="00B521D7" w:rsidP="00436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Všeobecné</w:t>
      </w:r>
      <w:r w:rsidR="00436C4B">
        <w:rPr>
          <w:rFonts w:eastAsia="Times New Roman"/>
          <w:b/>
          <w:lang w:eastAsia="sk-SK"/>
        </w:rPr>
        <w:t xml:space="preserve"> ustanovenia</w:t>
      </w:r>
    </w:p>
    <w:p w:rsidR="00C85CEE" w:rsidRDefault="00436C4B" w:rsidP="00436C4B">
      <w:pPr>
        <w:pStyle w:val="Odsekzoznamu"/>
        <w:numPr>
          <w:ilvl w:val="0"/>
          <w:numId w:val="11"/>
        </w:numPr>
        <w:ind w:left="567" w:hanging="567"/>
        <w:jc w:val="both"/>
      </w:pPr>
      <w:r>
        <w:t>Organizátor (usporiadateľ) posudzuje pravidlá/podmienky vo vzťahu k vybraným skupinám osobitne podľa svojho uváženia (napr. osoby ZŤP, VIP, ...). Organizátor je oprávnený pre individuálne prípady alebo pre skupiny návštevníkov (napr. osoby</w:t>
      </w:r>
      <w:r w:rsidR="00CC0BB0">
        <w:t xml:space="preserve"> ZŤP, VIP, ...) upraviť pravidlá</w:t>
      </w:r>
      <w:bookmarkStart w:id="0" w:name="_GoBack"/>
      <w:bookmarkEnd w:id="0"/>
      <w:r>
        <w:t>/podmienky inak, než upravuje tento návštevný poriadok. Osobitne je organizátor oprávnený pre jednotlivé VŠP alebo pre individuálne skupiny návštevníkov (napr. fanúšikovia hosťujúcich športovcov) upraviť pravidlá/podmienky aj prísnejšie, než upravuje tento návštevný poriadok.</w:t>
      </w:r>
    </w:p>
    <w:p w:rsidR="00574E2D" w:rsidRDefault="00436C4B" w:rsidP="00436C4B">
      <w:pPr>
        <w:pStyle w:val="Odsekzoznamu"/>
        <w:numPr>
          <w:ilvl w:val="0"/>
          <w:numId w:val="11"/>
        </w:numPr>
        <w:ind w:left="567" w:hanging="567"/>
        <w:jc w:val="both"/>
      </w:pPr>
      <w:r>
        <w:t xml:space="preserve">Odlišné </w:t>
      </w:r>
      <w:r w:rsidR="00574E2D">
        <w:t>pravidlá/podmienky návštevy štadióna je organizátor oprávnený vykonať</w:t>
      </w:r>
      <w:r w:rsidR="008E6000">
        <w:t>/upraviť</w:t>
      </w:r>
      <w:r w:rsidR="00574E2D">
        <w:t xml:space="preserve"> vo forme všeobecného pravidla alebo vo forme individuálneho aktu (súhlas, ...).</w:t>
      </w:r>
    </w:p>
    <w:p w:rsidR="00574E2D" w:rsidRDefault="00574E2D" w:rsidP="00436C4B">
      <w:pPr>
        <w:pStyle w:val="Odsekzoznamu"/>
        <w:numPr>
          <w:ilvl w:val="0"/>
          <w:numId w:val="11"/>
        </w:numPr>
        <w:ind w:left="567" w:hanging="567"/>
        <w:jc w:val="both"/>
      </w:pPr>
      <w:r>
        <w:t xml:space="preserve">Organizátor je oprávnený kedykoľvek zmeniť návštevný poriadok podľa svojho uváženia. </w:t>
      </w:r>
    </w:p>
    <w:p w:rsidR="00574E2D" w:rsidRDefault="00574E2D" w:rsidP="00436C4B">
      <w:pPr>
        <w:pStyle w:val="Odsekzoznamu"/>
        <w:numPr>
          <w:ilvl w:val="0"/>
          <w:numId w:val="11"/>
        </w:numPr>
        <w:ind w:left="567" w:hanging="567"/>
        <w:jc w:val="both"/>
      </w:pPr>
      <w:r>
        <w:t>Vstupom na štadión návštevník prijíma povinnosti podľa tohto návštevného poriadku a zaväzuje sa ich dodržiavať.</w:t>
      </w:r>
    </w:p>
    <w:p w:rsidR="00574E2D" w:rsidRDefault="00574E2D" w:rsidP="00436C4B">
      <w:pPr>
        <w:pStyle w:val="Odsekzoznamu"/>
        <w:numPr>
          <w:ilvl w:val="0"/>
          <w:numId w:val="11"/>
        </w:numPr>
        <w:ind w:left="567" w:hanging="567"/>
        <w:jc w:val="both"/>
      </w:pPr>
      <w:r>
        <w:t>Tento návštevný poriadok je vydaný podľa všeobecne záväzných právnych predpisov Slovenskej republiky a riadi sa právnym poriadkom Slovenskej republiky</w:t>
      </w:r>
      <w:r w:rsidR="00B521D7">
        <w:t>, ktorej orgány rozhodujú prípadné súvisiace spory</w:t>
      </w:r>
      <w:r>
        <w:t>.</w:t>
      </w:r>
    </w:p>
    <w:p w:rsidR="00436C4B" w:rsidRPr="004D3B37" w:rsidRDefault="00574E2D" w:rsidP="00574E2D">
      <w:pPr>
        <w:jc w:val="both"/>
      </w:pPr>
      <w:r>
        <w:t xml:space="preserve"> </w:t>
      </w:r>
    </w:p>
    <w:sectPr w:rsidR="00436C4B" w:rsidRPr="004D3B3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DC" w:rsidRDefault="00C450DC" w:rsidP="00A84FD4">
      <w:pPr>
        <w:spacing w:line="240" w:lineRule="auto"/>
      </w:pPr>
      <w:r>
        <w:separator/>
      </w:r>
    </w:p>
  </w:endnote>
  <w:endnote w:type="continuationSeparator" w:id="0">
    <w:p w:rsidR="00C450DC" w:rsidRDefault="00C450DC" w:rsidP="00A84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493984"/>
      <w:docPartObj>
        <w:docPartGallery w:val="Page Numbers (Bottom of Page)"/>
        <w:docPartUnique/>
      </w:docPartObj>
    </w:sdtPr>
    <w:sdtEndPr/>
    <w:sdtContent>
      <w:p w:rsidR="003D4164" w:rsidRDefault="003D416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B0">
          <w:rPr>
            <w:noProof/>
          </w:rPr>
          <w:t>5</w:t>
        </w:r>
        <w:r>
          <w:fldChar w:fldCharType="end"/>
        </w:r>
      </w:p>
    </w:sdtContent>
  </w:sdt>
  <w:p w:rsidR="003D4164" w:rsidRDefault="003D41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DC" w:rsidRDefault="00C450DC" w:rsidP="00A84FD4">
      <w:pPr>
        <w:spacing w:line="240" w:lineRule="auto"/>
      </w:pPr>
      <w:r>
        <w:separator/>
      </w:r>
    </w:p>
  </w:footnote>
  <w:footnote w:type="continuationSeparator" w:id="0">
    <w:p w:rsidR="00C450DC" w:rsidRDefault="00C450DC" w:rsidP="00A84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4" w:rsidRPr="00A84FD4" w:rsidRDefault="00A84FD4" w:rsidP="00A84FD4">
    <w:pPr>
      <w:spacing w:line="240" w:lineRule="auto"/>
      <w:jc w:val="center"/>
      <w:rPr>
        <w:rFonts w:eastAsia="Times New Roman"/>
        <w:lang w:eastAsia="sk-SK"/>
      </w:rPr>
    </w:pPr>
    <w:r w:rsidRPr="00A84FD4">
      <w:rPr>
        <w:rFonts w:eastAsia="Times New Roman"/>
        <w:b/>
        <w:lang w:eastAsia="sk-SK"/>
      </w:rPr>
      <w:t>HK Nitra, s.r.o.</w:t>
    </w:r>
  </w:p>
  <w:p w:rsidR="00A84FD4" w:rsidRPr="00A84FD4" w:rsidRDefault="00A84FD4" w:rsidP="00A84FD4">
    <w:pPr>
      <w:spacing w:line="240" w:lineRule="auto"/>
      <w:jc w:val="center"/>
      <w:rPr>
        <w:rFonts w:eastAsia="Times New Roman"/>
        <w:lang w:eastAsia="sk-SK"/>
      </w:rPr>
    </w:pPr>
    <w:r w:rsidRPr="00A84FD4">
      <w:rPr>
        <w:rFonts w:eastAsia="Times New Roman"/>
        <w:lang w:eastAsia="sk-SK"/>
      </w:rPr>
      <w:t>IČO:</w:t>
    </w:r>
    <w:r w:rsidR="00574E2D">
      <w:rPr>
        <w:rFonts w:eastAsia="Times New Roman"/>
        <w:lang w:eastAsia="sk-SK"/>
      </w:rPr>
      <w:t xml:space="preserve"> </w:t>
    </w:r>
    <w:r w:rsidRPr="00A84FD4">
      <w:rPr>
        <w:rFonts w:eastAsia="Times New Roman"/>
        <w:lang w:eastAsia="sk-SK"/>
      </w:rPr>
      <w:t>48 178 802, sí</w:t>
    </w:r>
    <w:r w:rsidR="00A753B2">
      <w:rPr>
        <w:rFonts w:eastAsia="Times New Roman"/>
        <w:lang w:eastAsia="sk-SK"/>
      </w:rPr>
      <w:t>dlo: Jesenského 2, 949 01 Nitra</w:t>
    </w:r>
  </w:p>
  <w:p w:rsidR="00A84FD4" w:rsidRPr="00A84FD4" w:rsidRDefault="00A84FD4" w:rsidP="00A84FD4">
    <w:pPr>
      <w:pBdr>
        <w:bottom w:val="single" w:sz="12" w:space="1" w:color="auto"/>
      </w:pBdr>
      <w:spacing w:line="240" w:lineRule="auto"/>
      <w:jc w:val="center"/>
      <w:rPr>
        <w:rFonts w:eastAsia="Times New Roman"/>
        <w:lang w:eastAsia="sk-SK"/>
      </w:rPr>
    </w:pPr>
    <w:r w:rsidRPr="00A84FD4">
      <w:rPr>
        <w:rFonts w:eastAsia="Times New Roman"/>
        <w:lang w:eastAsia="sk-SK"/>
      </w:rPr>
      <w:t xml:space="preserve">zápis: v OR OS Nitra, oddiel </w:t>
    </w:r>
    <w:proofErr w:type="spellStart"/>
    <w:r w:rsidRPr="00A84FD4">
      <w:rPr>
        <w:rFonts w:eastAsia="Times New Roman"/>
        <w:lang w:eastAsia="sk-SK"/>
      </w:rPr>
      <w:t>Sro</w:t>
    </w:r>
    <w:proofErr w:type="spellEnd"/>
    <w:r w:rsidRPr="00A84FD4">
      <w:rPr>
        <w:rFonts w:eastAsia="Times New Roman"/>
        <w:lang w:eastAsia="sk-SK"/>
      </w:rPr>
      <w:t>, vložka č. 38958/N</w:t>
    </w:r>
  </w:p>
  <w:p w:rsidR="00A84FD4" w:rsidRPr="00A84FD4" w:rsidRDefault="00A84FD4" w:rsidP="00A84FD4">
    <w:pPr>
      <w:spacing w:line="240" w:lineRule="auto"/>
      <w:jc w:val="center"/>
      <w:rPr>
        <w:rFonts w:eastAsia="Times New Roman"/>
        <w:lang w:eastAsia="sk-SK"/>
      </w:rPr>
    </w:pPr>
  </w:p>
  <w:p w:rsidR="00A84FD4" w:rsidRDefault="00A84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2F70"/>
    <w:multiLevelType w:val="hybridMultilevel"/>
    <w:tmpl w:val="172AE5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5F8C"/>
    <w:multiLevelType w:val="hybridMultilevel"/>
    <w:tmpl w:val="A1A01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4699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4AFD"/>
    <w:multiLevelType w:val="hybridMultilevel"/>
    <w:tmpl w:val="2154F0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158C"/>
    <w:multiLevelType w:val="hybridMultilevel"/>
    <w:tmpl w:val="C42C4A8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7D0E17"/>
    <w:multiLevelType w:val="hybridMultilevel"/>
    <w:tmpl w:val="9B9C19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B71B8"/>
    <w:multiLevelType w:val="hybridMultilevel"/>
    <w:tmpl w:val="038431AE"/>
    <w:lvl w:ilvl="0" w:tplc="960E3992">
      <w:start w:val="1"/>
      <w:numFmt w:val="decimal"/>
      <w:lvlText w:val="1.%1."/>
      <w:lvlJc w:val="left"/>
      <w:pPr>
        <w:ind w:left="720" w:hanging="360"/>
      </w:pPr>
      <w:rPr>
        <w:rFonts w:cs="Franklin Gothic Medium" w:hint="default"/>
        <w:b w:val="0"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4B0A"/>
    <w:multiLevelType w:val="hybridMultilevel"/>
    <w:tmpl w:val="2154F0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375A8"/>
    <w:multiLevelType w:val="hybridMultilevel"/>
    <w:tmpl w:val="DD246B42"/>
    <w:lvl w:ilvl="0" w:tplc="F2684AA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C04E4"/>
    <w:multiLevelType w:val="hybridMultilevel"/>
    <w:tmpl w:val="E416BBB8"/>
    <w:lvl w:ilvl="0" w:tplc="F5C4077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10EDA"/>
    <w:multiLevelType w:val="hybridMultilevel"/>
    <w:tmpl w:val="E5E8A014"/>
    <w:lvl w:ilvl="0" w:tplc="B70260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6F50"/>
    <w:multiLevelType w:val="hybridMultilevel"/>
    <w:tmpl w:val="1DCC70EE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0F">
      <w:start w:val="1"/>
      <w:numFmt w:val="decimal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0C"/>
    <w:rsid w:val="00040E0C"/>
    <w:rsid w:val="0012035D"/>
    <w:rsid w:val="00147AA8"/>
    <w:rsid w:val="00315CE4"/>
    <w:rsid w:val="00360F98"/>
    <w:rsid w:val="003D4164"/>
    <w:rsid w:val="003D5525"/>
    <w:rsid w:val="003D7E20"/>
    <w:rsid w:val="003E6F2E"/>
    <w:rsid w:val="0043233A"/>
    <w:rsid w:val="00436C4B"/>
    <w:rsid w:val="004D3B37"/>
    <w:rsid w:val="00566026"/>
    <w:rsid w:val="00574E2D"/>
    <w:rsid w:val="0073797C"/>
    <w:rsid w:val="00831C9A"/>
    <w:rsid w:val="008E6000"/>
    <w:rsid w:val="009A0652"/>
    <w:rsid w:val="00A43652"/>
    <w:rsid w:val="00A753B2"/>
    <w:rsid w:val="00A84FD4"/>
    <w:rsid w:val="00B10858"/>
    <w:rsid w:val="00B521D7"/>
    <w:rsid w:val="00BC7116"/>
    <w:rsid w:val="00C450DC"/>
    <w:rsid w:val="00C85CEE"/>
    <w:rsid w:val="00CC0BB0"/>
    <w:rsid w:val="00CD251E"/>
    <w:rsid w:val="00D55A8C"/>
    <w:rsid w:val="00D577E1"/>
    <w:rsid w:val="00D9306B"/>
    <w:rsid w:val="00DC1302"/>
    <w:rsid w:val="00DE6C81"/>
    <w:rsid w:val="00E86722"/>
    <w:rsid w:val="00EA7B6C"/>
    <w:rsid w:val="00EB0C39"/>
    <w:rsid w:val="00F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1E5E"/>
  <w15:chartTrackingRefBased/>
  <w15:docId w15:val="{4AEF113D-FDF2-470F-A734-44D25C12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D3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D3B37"/>
    <w:rPr>
      <w:rFonts w:ascii="Courier New" w:eastAsia="Times New Roman" w:hAnsi="Courier New" w:cs="Courier New"/>
      <w:lang w:eastAsia="sk-SK"/>
    </w:rPr>
  </w:style>
  <w:style w:type="character" w:customStyle="1" w:styleId="y2iqfc">
    <w:name w:val="y2iqfc"/>
    <w:basedOn w:val="Predvolenpsmoodseku"/>
    <w:rsid w:val="004D3B37"/>
  </w:style>
  <w:style w:type="character" w:customStyle="1" w:styleId="hwtze">
    <w:name w:val="hwtze"/>
    <w:basedOn w:val="Predvolenpsmoodseku"/>
    <w:rsid w:val="004D3B37"/>
  </w:style>
  <w:style w:type="character" w:customStyle="1" w:styleId="rynqvb">
    <w:name w:val="rynqvb"/>
    <w:basedOn w:val="Predvolenpsmoodseku"/>
    <w:rsid w:val="004D3B37"/>
  </w:style>
  <w:style w:type="character" w:styleId="Hypertextovprepojenie">
    <w:name w:val="Hyperlink"/>
    <w:basedOn w:val="Predvolenpsmoodseku"/>
    <w:uiPriority w:val="99"/>
    <w:unhideWhenUsed/>
    <w:rsid w:val="004D3B37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4FD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4FD4"/>
  </w:style>
  <w:style w:type="paragraph" w:styleId="Pta">
    <w:name w:val="footer"/>
    <w:basedOn w:val="Normlny"/>
    <w:link w:val="PtaChar"/>
    <w:uiPriority w:val="99"/>
    <w:unhideWhenUsed/>
    <w:rsid w:val="00A84FD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4FD4"/>
  </w:style>
  <w:style w:type="paragraph" w:styleId="Odsekzoznamu">
    <w:name w:val="List Paragraph"/>
    <w:basedOn w:val="Normlny"/>
    <w:uiPriority w:val="34"/>
    <w:qFormat/>
    <w:rsid w:val="00A84F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nitr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408E-6255-49E8-9F0D-391F3CDB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11</cp:revision>
  <cp:lastPrinted>2025-09-19T12:34:00Z</cp:lastPrinted>
  <dcterms:created xsi:type="dcterms:W3CDTF">2025-09-18T09:51:00Z</dcterms:created>
  <dcterms:modified xsi:type="dcterms:W3CDTF">2025-09-23T05:35:00Z</dcterms:modified>
</cp:coreProperties>
</file>